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ED0B11"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C75F9B">
              <w:rPr>
                <w:rFonts w:eastAsia="Times New Roman"/>
                <w:lang w:val="en-US" w:eastAsia="pl-PL"/>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C75F9B" w:rsidRDefault="00551CD3" w:rsidP="00551CD3">
            <w:pPr>
              <w:spacing w:after="0" w:line="240" w:lineRule="auto"/>
              <w:ind w:left="560" w:hanging="560"/>
              <w:outlineLvl w:val="1"/>
              <w:rPr>
                <w:rFonts w:eastAsia="Times New Roman"/>
                <w:b/>
                <w:bCs/>
                <w:lang w:val="en-US" w:eastAsia="pl-PL"/>
              </w:rPr>
            </w:pPr>
            <w:r w:rsidRPr="00C75F9B">
              <w:rPr>
                <w:rFonts w:eastAsia="Times New Roman"/>
                <w:b/>
                <w:bCs/>
                <w:lang w:val="en-US" w:eastAsia="pl-PL"/>
              </w:rPr>
              <w:t xml:space="preserve">Name </w:t>
            </w:r>
            <w:r w:rsidR="003B6762" w:rsidRPr="00C75F9B">
              <w:rPr>
                <w:rFonts w:eastAsia="Times New Roman"/>
                <w:b/>
                <w:bCs/>
                <w:lang w:val="en-US" w:eastAsia="pl-PL"/>
              </w:rPr>
              <w:t xml:space="preserve">of subject </w:t>
            </w:r>
            <w:r w:rsidR="00CD084F" w:rsidRPr="00C75F9B">
              <w:rPr>
                <w:rFonts w:eastAsia="Times New Roman"/>
                <w:b/>
                <w:bCs/>
                <w:lang w:val="en-US" w:eastAsia="pl-PL"/>
              </w:rPr>
              <w:t xml:space="preserve">in Polish: </w:t>
            </w:r>
            <w:proofErr w:type="spellStart"/>
            <w:r w:rsidR="00CD084F" w:rsidRPr="00C75F9B">
              <w:rPr>
                <w:rFonts w:eastAsia="Times New Roman"/>
                <w:bCs/>
                <w:lang w:val="en-US" w:eastAsia="pl-PL"/>
              </w:rPr>
              <w:t>Planowanie</w:t>
            </w:r>
            <w:proofErr w:type="spellEnd"/>
            <w:r w:rsidR="00CD084F" w:rsidRPr="00C75F9B">
              <w:rPr>
                <w:rFonts w:eastAsia="Times New Roman"/>
                <w:bCs/>
                <w:lang w:val="en-US" w:eastAsia="pl-PL"/>
              </w:rPr>
              <w:t xml:space="preserve"> </w:t>
            </w:r>
            <w:proofErr w:type="spellStart"/>
            <w:r w:rsidR="00CD084F" w:rsidRPr="00C75F9B">
              <w:rPr>
                <w:rFonts w:eastAsia="Times New Roman"/>
                <w:bCs/>
                <w:lang w:val="en-US" w:eastAsia="pl-PL"/>
              </w:rPr>
              <w:t>operacyjne</w:t>
            </w:r>
            <w:proofErr w:type="spellEnd"/>
            <w:r w:rsidR="00CD084F" w:rsidRPr="00C75F9B">
              <w:rPr>
                <w:rFonts w:eastAsia="Times New Roman"/>
                <w:bCs/>
                <w:lang w:val="en-US" w:eastAsia="pl-PL"/>
              </w:rPr>
              <w:t xml:space="preserve"> </w:t>
            </w:r>
            <w:proofErr w:type="spellStart"/>
            <w:r w:rsidR="00C75F9B" w:rsidRPr="00C75F9B">
              <w:rPr>
                <w:rFonts w:eastAsia="Times New Roman"/>
                <w:bCs/>
                <w:lang w:val="en-US" w:eastAsia="pl-PL"/>
              </w:rPr>
              <w:t>rozwoju</w:t>
            </w:r>
            <w:proofErr w:type="spellEnd"/>
            <w:r w:rsidR="00C75F9B" w:rsidRPr="00C75F9B">
              <w:rPr>
                <w:rFonts w:eastAsia="Times New Roman"/>
                <w:bCs/>
                <w:lang w:val="en-US" w:eastAsia="pl-PL"/>
              </w:rPr>
              <w:t xml:space="preserve"> </w:t>
            </w:r>
            <w:proofErr w:type="spellStart"/>
            <w:r w:rsidR="00C75F9B" w:rsidRPr="00C75F9B">
              <w:rPr>
                <w:rFonts w:eastAsia="Times New Roman"/>
                <w:bCs/>
                <w:lang w:val="en-US" w:eastAsia="pl-PL"/>
              </w:rPr>
              <w:t>miasta</w:t>
            </w:r>
            <w:proofErr w:type="spellEnd"/>
            <w:r w:rsidR="00CD084F" w:rsidRPr="00C75F9B">
              <w:rPr>
                <w:rFonts w:eastAsia="Times New Roman"/>
                <w:b/>
                <w:bCs/>
                <w:lang w:val="en-US"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00CD084F">
              <w:rPr>
                <w:rFonts w:eastAsia="Times New Roman"/>
                <w:b/>
                <w:bCs/>
                <w:lang w:val="en-US" w:eastAsia="pl-PL"/>
              </w:rPr>
              <w:t xml:space="preserve">in English: </w:t>
            </w:r>
            <w:r w:rsidR="00CD084F" w:rsidRPr="00CD084F">
              <w:rPr>
                <w:rFonts w:eastAsia="Times New Roman"/>
                <w:bCs/>
                <w:lang w:val="en-US" w:eastAsia="pl-PL"/>
              </w:rPr>
              <w:t xml:space="preserve">Operational planning of </w:t>
            </w:r>
            <w:r w:rsidR="00C75F9B">
              <w:rPr>
                <w:rFonts w:eastAsia="Times New Roman"/>
                <w:bCs/>
                <w:lang w:val="en-US" w:eastAsia="pl-PL"/>
              </w:rPr>
              <w:t>city development</w:t>
            </w:r>
            <w:r w:rsidR="00CD084F">
              <w:rPr>
                <w:rFonts w:eastAsia="Times New Roman"/>
                <w:b/>
                <w:bCs/>
                <w:lang w:val="en-US"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 field of stu</w:t>
            </w:r>
            <w:r w:rsidR="00CD084F">
              <w:rPr>
                <w:rFonts w:eastAsia="Times New Roman"/>
                <w:b/>
                <w:bCs/>
                <w:lang w:val="en-US" w:eastAsia="pl-PL"/>
              </w:rPr>
              <w:t xml:space="preserve">dy (if applicable): </w:t>
            </w:r>
            <w:r w:rsidR="00CD084F">
              <w:rPr>
                <w:rFonts w:eastAsia="Times New Roman"/>
                <w:bCs/>
                <w:lang w:val="en-US" w:eastAsia="pl-PL"/>
              </w:rPr>
              <w:t>Spatial</w:t>
            </w:r>
            <w:r w:rsidR="00CD084F" w:rsidRPr="00CD084F">
              <w:rPr>
                <w:rFonts w:eastAsia="Times New Roman"/>
                <w:bCs/>
                <w:lang w:val="en-US" w:eastAsia="pl-PL"/>
              </w:rPr>
              <w:t xml:space="preserve"> management</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2D1E79" w:rsidRDefault="002D1E79" w:rsidP="002D1E79">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2D1E79" w:rsidRDefault="002D1E79" w:rsidP="002D1E79">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2D1E79" w:rsidRDefault="002D1E79" w:rsidP="002D1E79">
            <w:pPr>
              <w:spacing w:after="0" w:line="240" w:lineRule="auto"/>
              <w:rPr>
                <w:rFonts w:eastAsia="Times New Roman"/>
                <w:lang w:val="en-US" w:eastAsia="pl-PL"/>
              </w:rPr>
            </w:pPr>
            <w:r>
              <w:rPr>
                <w:rFonts w:eastAsia="Times New Roman"/>
                <w:b/>
                <w:bCs/>
                <w:lang w:val="en-US" w:eastAsia="pl-PL"/>
              </w:rPr>
              <w:t xml:space="preserve">Kind of subject: </w:t>
            </w:r>
            <w:r>
              <w:rPr>
                <w:rFonts w:eastAsia="Times New Roman"/>
                <w:b/>
                <w:bCs/>
                <w:strike/>
                <w:lang w:val="en-US" w:eastAsia="pl-PL"/>
              </w:rPr>
              <w:t>obligatory</w:t>
            </w:r>
            <w:r>
              <w:rPr>
                <w:rFonts w:eastAsia="Times New Roman"/>
                <w:b/>
                <w:bCs/>
                <w:lang w:val="en-US" w:eastAsia="pl-PL"/>
              </w:rPr>
              <w:t xml:space="preserve"> / optional / </w:t>
            </w:r>
            <w:r>
              <w:rPr>
                <w:rFonts w:eastAsia="Times New Roman"/>
                <w:b/>
                <w:bCs/>
                <w:strike/>
                <w:lang w:val="en-US" w:eastAsia="pl-PL"/>
              </w:rPr>
              <w:t>university-wide</w:t>
            </w:r>
            <w:r>
              <w:rPr>
                <w:rFonts w:eastAsia="Times New Roman"/>
                <w:b/>
                <w:bCs/>
                <w:lang w:val="en-US" w:eastAsia="pl-PL"/>
              </w:rPr>
              <w:t>*</w:t>
            </w:r>
          </w:p>
          <w:p w:rsidR="002D1E79" w:rsidRPr="001D29C8" w:rsidRDefault="002D1E79" w:rsidP="002D1E79">
            <w:pPr>
              <w:spacing w:after="0" w:line="240" w:lineRule="auto"/>
              <w:rPr>
                <w:rFonts w:eastAsia="Times New Roman"/>
                <w:sz w:val="22"/>
                <w:szCs w:val="22"/>
                <w:lang w:val="en-US" w:eastAsia="pl-PL"/>
              </w:rPr>
            </w:pPr>
            <w:r>
              <w:rPr>
                <w:rFonts w:eastAsia="Times New Roman"/>
                <w:b/>
                <w:bCs/>
                <w:lang w:val="en-US" w:eastAsia="pl-PL"/>
              </w:rPr>
              <w:t xml:space="preserve">Subject code </w:t>
            </w:r>
            <w:r w:rsidR="001D29C8" w:rsidRPr="001D29C8">
              <w:rPr>
                <w:rFonts w:ascii="Arial" w:hAnsi="Arial" w:cs="Arial"/>
                <w:b/>
                <w:bCs/>
                <w:color w:val="000000"/>
                <w:sz w:val="22"/>
                <w:szCs w:val="22"/>
                <w:shd w:val="clear" w:color="auto" w:fill="FFFFFF"/>
              </w:rPr>
              <w:t>GPA117593P</w:t>
            </w:r>
          </w:p>
          <w:p w:rsidR="00551CD3" w:rsidRPr="00551CD3" w:rsidRDefault="002D1E79" w:rsidP="002D1E79">
            <w:pPr>
              <w:spacing w:after="0" w:line="240" w:lineRule="auto"/>
              <w:rPr>
                <w:rFonts w:eastAsia="Times New Roman"/>
                <w:lang w:val="en-US"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830"/>
        <w:gridCol w:w="1388"/>
        <w:gridCol w:w="1388"/>
        <w:gridCol w:w="1388"/>
        <w:gridCol w:w="903"/>
        <w:gridCol w:w="1388"/>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eastAsia="pl-PL"/>
              </w:rPr>
            </w:pPr>
            <w:proofErr w:type="spellStart"/>
            <w:r w:rsidRPr="00551CD3">
              <w:rPr>
                <w:rFonts w:eastAsia="Times New Roman"/>
                <w:sz w:val="22"/>
                <w:lang w:eastAsia="pl-PL"/>
              </w:rPr>
              <w:t>Seminar</w:t>
            </w:r>
            <w:proofErr w:type="spellEnd"/>
          </w:p>
        </w:tc>
      </w:tr>
      <w:tr w:rsidR="007F7B5C" w:rsidRPr="00E2765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D71B2" w:rsidP="001D71B2">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E2765C"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CD084F">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D71B2" w:rsidP="001D71B2">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ED0B1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F66177" w:rsidP="00F66177">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F24A94"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bookmarkStart w:id="2" w:name="_GoBack" w:colFirst="4" w:colLast="4"/>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ED0B11" w:rsidP="00ED0B11">
            <w:pPr>
              <w:spacing w:after="0" w:line="240" w:lineRule="auto"/>
              <w:jc w:val="center"/>
              <w:rPr>
                <w:rFonts w:eastAsia="Times New Roman"/>
                <w:lang w:val="en-US" w:eastAsia="pl-PL"/>
              </w:rPr>
            </w:pPr>
            <w:r>
              <w:rPr>
                <w:rFonts w:eastAsia="Times New Roman"/>
                <w:lang w:val="en-US"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ED0B11"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ED0B11" w:rsidP="00ED0B11">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bookmarkEnd w:id="2"/>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BB30DA"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E06BC8" w:rsidRDefault="00F24A94" w:rsidP="00232C07">
            <w:pPr>
              <w:spacing w:after="0" w:line="240" w:lineRule="auto"/>
              <w:rPr>
                <w:rFonts w:eastAsia="Times New Roman"/>
                <w:lang w:val="en-US" w:eastAsia="pl-PL"/>
              </w:rPr>
            </w:pPr>
            <w:r>
              <w:rPr>
                <w:rFonts w:eastAsia="Times New Roman"/>
                <w:lang w:val="en-US" w:eastAsia="pl-PL"/>
              </w:rPr>
              <w:t>No prerequisites.</w:t>
            </w:r>
          </w:p>
          <w:p w:rsidR="00551CD3" w:rsidRPr="00CD084F" w:rsidRDefault="00551CD3" w:rsidP="00551CD3">
            <w:pPr>
              <w:spacing w:after="0" w:line="240" w:lineRule="auto"/>
              <w:rPr>
                <w:rFonts w:eastAsia="Times New Roman"/>
                <w:lang w:val="en-US" w:eastAsia="pl-PL"/>
              </w:rPr>
            </w:pPr>
          </w:p>
        </w:tc>
      </w:tr>
    </w:tbl>
    <w:p w:rsidR="00551CD3" w:rsidRPr="00CD084F" w:rsidRDefault="00551CD3" w:rsidP="00551CD3">
      <w:pPr>
        <w:spacing w:line="240" w:lineRule="auto"/>
        <w:rPr>
          <w:rFonts w:eastAsia="Times New Roman"/>
          <w:lang w:val="en-US" w:eastAsia="pl-PL"/>
        </w:rPr>
      </w:pPr>
      <w:r w:rsidRPr="00CD084F">
        <w:rPr>
          <w:rFonts w:eastAsia="Times New Roman"/>
          <w:sz w:val="12"/>
          <w:lang w:val="en-US" w:eastAsia="pl-PL"/>
        </w:rPr>
        <w:t>\</w:t>
      </w:r>
    </w:p>
    <w:tbl>
      <w:tblPr>
        <w:tblW w:w="9210" w:type="dxa"/>
        <w:tblCellMar>
          <w:top w:w="15" w:type="dxa"/>
          <w:left w:w="15" w:type="dxa"/>
          <w:bottom w:w="15" w:type="dxa"/>
          <w:right w:w="15" w:type="dxa"/>
        </w:tblCellMar>
        <w:tblLook w:val="04A0"/>
      </w:tblPr>
      <w:tblGrid>
        <w:gridCol w:w="9210"/>
      </w:tblGrid>
      <w:tr w:rsidR="00551CD3" w:rsidRPr="00ED0B11"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CD084F" w:rsidRDefault="00551CD3" w:rsidP="00551CD3">
            <w:pPr>
              <w:spacing w:after="0" w:line="240" w:lineRule="auto"/>
              <w:jc w:val="center"/>
              <w:rPr>
                <w:rFonts w:eastAsia="Times New Roman"/>
                <w:lang w:val="en-US" w:eastAsia="pl-PL"/>
              </w:rPr>
            </w:pPr>
            <w:bookmarkStart w:id="5" w:name="table04"/>
            <w:bookmarkEnd w:id="5"/>
            <w:r w:rsidRPr="00CD084F">
              <w:rPr>
                <w:rFonts w:eastAsia="Times New Roman"/>
                <w:b/>
                <w:bCs/>
                <w:sz w:val="22"/>
                <w:lang w:val="en-US" w:eastAsia="pl-PL"/>
              </w:rPr>
              <w:t>SUBJECT OBJECTIVES</w:t>
            </w:r>
          </w:p>
          <w:p w:rsidR="00305BCE" w:rsidRPr="001D71B2" w:rsidRDefault="00305BCE" w:rsidP="0066668F">
            <w:pPr>
              <w:spacing w:after="0"/>
              <w:rPr>
                <w:sz w:val="22"/>
                <w:szCs w:val="22"/>
                <w:lang w:val="en-US"/>
              </w:rPr>
            </w:pPr>
            <w:r w:rsidRPr="001D71B2">
              <w:rPr>
                <w:sz w:val="22"/>
                <w:szCs w:val="22"/>
                <w:lang w:val="en-US"/>
              </w:rPr>
              <w:t xml:space="preserve">C1. Development of the </w:t>
            </w:r>
            <w:r>
              <w:rPr>
                <w:sz w:val="22"/>
                <w:szCs w:val="22"/>
                <w:lang w:val="en-US"/>
              </w:rPr>
              <w:t>skills</w:t>
            </w:r>
            <w:r w:rsidRPr="001D71B2">
              <w:rPr>
                <w:sz w:val="22"/>
                <w:szCs w:val="22"/>
                <w:lang w:val="en-US"/>
              </w:rPr>
              <w:t xml:space="preserve"> to coordinate of planning </w:t>
            </w:r>
            <w:r>
              <w:rPr>
                <w:sz w:val="22"/>
                <w:szCs w:val="22"/>
                <w:lang w:val="en-US"/>
              </w:rPr>
              <w:t>between</w:t>
            </w:r>
            <w:r w:rsidRPr="001D71B2">
              <w:rPr>
                <w:sz w:val="22"/>
                <w:szCs w:val="22"/>
                <w:lang w:val="en-US"/>
              </w:rPr>
              <w:t xml:space="preserve"> the </w:t>
            </w:r>
            <w:r>
              <w:rPr>
                <w:sz w:val="22"/>
                <w:szCs w:val="22"/>
                <w:lang w:val="en-US"/>
              </w:rPr>
              <w:t xml:space="preserve">city </w:t>
            </w:r>
            <w:r w:rsidRPr="001D71B2">
              <w:rPr>
                <w:sz w:val="22"/>
                <w:szCs w:val="22"/>
                <w:lang w:val="en-US"/>
              </w:rPr>
              <w:t>scale.</w:t>
            </w:r>
          </w:p>
          <w:p w:rsidR="00305BCE" w:rsidRPr="00D827D7" w:rsidRDefault="00305BCE" w:rsidP="0066668F">
            <w:pPr>
              <w:spacing w:after="0"/>
              <w:rPr>
                <w:sz w:val="22"/>
                <w:szCs w:val="22"/>
                <w:lang w:val="en-US"/>
              </w:rPr>
            </w:pPr>
            <w:r w:rsidRPr="00EF5DCA">
              <w:rPr>
                <w:sz w:val="22"/>
                <w:szCs w:val="22"/>
                <w:lang w:val="en-US"/>
              </w:rPr>
              <w:t>C2. Development of th</w:t>
            </w:r>
            <w:r>
              <w:rPr>
                <w:sz w:val="22"/>
                <w:szCs w:val="22"/>
                <w:lang w:val="en-US"/>
              </w:rPr>
              <w:t>e ability to elaborate plans of</w:t>
            </w:r>
            <w:r w:rsidRPr="00EF5DCA">
              <w:rPr>
                <w:sz w:val="22"/>
                <w:szCs w:val="22"/>
                <w:lang w:val="en-US"/>
              </w:rPr>
              <w:t xml:space="preserve"> urban planning projects used for implementation urban planning visions. </w:t>
            </w:r>
          </w:p>
          <w:p w:rsidR="00305BCE" w:rsidRDefault="00305BCE" w:rsidP="0066668F">
            <w:pPr>
              <w:spacing w:after="0"/>
              <w:rPr>
                <w:sz w:val="22"/>
                <w:szCs w:val="22"/>
                <w:lang w:val="en-US"/>
              </w:rPr>
            </w:pPr>
            <w:r w:rsidRPr="00D827D7">
              <w:rPr>
                <w:sz w:val="22"/>
                <w:szCs w:val="22"/>
                <w:lang w:val="en-US"/>
              </w:rPr>
              <w:t xml:space="preserve">C3. Development of the skills to </w:t>
            </w:r>
            <w:r w:rsidR="00227D4B">
              <w:rPr>
                <w:sz w:val="22"/>
                <w:szCs w:val="22"/>
                <w:lang w:val="en-US"/>
              </w:rPr>
              <w:t>elaborate</w:t>
            </w:r>
            <w:r w:rsidRPr="00D827D7">
              <w:rPr>
                <w:sz w:val="22"/>
                <w:szCs w:val="22"/>
                <w:lang w:val="en-US"/>
              </w:rPr>
              <w:t xml:space="preserve"> municipal spatial policy in conju</w:t>
            </w:r>
            <w:r>
              <w:rPr>
                <w:sz w:val="22"/>
                <w:szCs w:val="22"/>
                <w:lang w:val="en-US"/>
              </w:rPr>
              <w:t>n</w:t>
            </w:r>
            <w:r w:rsidRPr="00D827D7">
              <w:rPr>
                <w:sz w:val="22"/>
                <w:szCs w:val="22"/>
                <w:lang w:val="en-US"/>
              </w:rPr>
              <w:t xml:space="preserve">ction with the external socio-economic changes taking place. </w:t>
            </w:r>
          </w:p>
          <w:p w:rsidR="00D827D7" w:rsidRPr="00D827D7" w:rsidRDefault="00BF4701" w:rsidP="0066668F">
            <w:pPr>
              <w:spacing w:after="0"/>
              <w:rPr>
                <w:sz w:val="22"/>
                <w:szCs w:val="22"/>
                <w:lang w:val="en-US"/>
              </w:rPr>
            </w:pPr>
            <w:r>
              <w:rPr>
                <w:sz w:val="22"/>
                <w:szCs w:val="22"/>
                <w:lang w:val="en-US"/>
              </w:rPr>
              <w:t xml:space="preserve">C4. </w:t>
            </w:r>
            <w:r w:rsidR="00227D4B">
              <w:rPr>
                <w:sz w:val="22"/>
                <w:szCs w:val="22"/>
                <w:lang w:val="en-US"/>
              </w:rPr>
              <w:t>Development of the skills</w:t>
            </w:r>
            <w:r w:rsidR="00305BCE">
              <w:rPr>
                <w:sz w:val="22"/>
                <w:szCs w:val="22"/>
                <w:lang w:val="en-US"/>
              </w:rPr>
              <w:t xml:space="preserve"> to elaborate a strategy of spatial city development </w:t>
            </w:r>
            <w:r w:rsidR="00227D4B">
              <w:rPr>
                <w:sz w:val="22"/>
                <w:szCs w:val="22"/>
                <w:lang w:val="en-US"/>
              </w:rPr>
              <w:t>and</w:t>
            </w:r>
            <w:r w:rsidR="00305BCE" w:rsidRPr="00227D4B">
              <w:rPr>
                <w:sz w:val="22"/>
                <w:szCs w:val="22"/>
                <w:lang w:val="en-US"/>
              </w:rPr>
              <w:t xml:space="preserve"> </w:t>
            </w:r>
            <w:r w:rsidR="00305BCE">
              <w:rPr>
                <w:sz w:val="22"/>
                <w:szCs w:val="22"/>
                <w:lang w:val="en-US"/>
              </w:rPr>
              <w:t>comprehensive operational plan of city spatial development</w:t>
            </w:r>
            <w:r w:rsidR="00227D4B">
              <w:rPr>
                <w:sz w:val="22"/>
                <w:szCs w:val="22"/>
                <w:lang w:val="en-US"/>
              </w:rPr>
              <w:t>,</w:t>
            </w:r>
            <w:r w:rsidR="00305BCE">
              <w:rPr>
                <w:sz w:val="22"/>
                <w:szCs w:val="22"/>
                <w:lang w:val="en-US"/>
              </w:rPr>
              <w:t xml:space="preserve"> which defines a list of necessary urban planning projects, schedule dependencies between them as well as balance of implementation means at disposal of municipality, taking into account various scenarios of socio-economic development.</w:t>
            </w:r>
            <w:r w:rsidR="00CC7D10">
              <w:rPr>
                <w:sz w:val="22"/>
                <w:szCs w:val="22"/>
                <w:lang w:val="en-US"/>
              </w:rPr>
              <w:t xml:space="preserve">  </w:t>
            </w:r>
          </w:p>
        </w:tc>
      </w:tr>
    </w:tbl>
    <w:p w:rsidR="0066668F" w:rsidRPr="00CD084F" w:rsidRDefault="0066668F" w:rsidP="00551CD3">
      <w:pPr>
        <w:spacing w:after="0" w:line="240" w:lineRule="auto"/>
        <w:jc w:val="center"/>
        <w:rPr>
          <w:rFonts w:eastAsia="Times New Roman"/>
          <w:b/>
          <w:bCs/>
          <w:sz w:val="22"/>
          <w:lang w:val="en-US" w:eastAsia="pl-PL"/>
        </w:rPr>
      </w:pPr>
    </w:p>
    <w:p w:rsidR="00551CD3" w:rsidRPr="00CD084F" w:rsidRDefault="00551CD3" w:rsidP="00551CD3">
      <w:pPr>
        <w:spacing w:line="240" w:lineRule="auto"/>
        <w:rPr>
          <w:rFonts w:eastAsia="Times New Roman"/>
          <w:vanish/>
          <w:lang w:val="en-US"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ED0B11"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SUBJECT EDUCATIONAL EFFECTS</w:t>
            </w:r>
          </w:p>
          <w:p w:rsidR="00582488" w:rsidRDefault="00582488" w:rsidP="007A76F7">
            <w:pPr>
              <w:tabs>
                <w:tab w:val="left" w:pos="719"/>
              </w:tabs>
              <w:spacing w:after="0"/>
              <w:ind w:left="719" w:hanging="719"/>
              <w:rPr>
                <w:sz w:val="22"/>
                <w:szCs w:val="22"/>
                <w:lang w:val="en-US"/>
              </w:rPr>
            </w:pP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relating to knowledge:</w:t>
            </w:r>
          </w:p>
          <w:p w:rsidR="007A76F7" w:rsidRPr="004A2BBB" w:rsidRDefault="007A76F7" w:rsidP="007A76F7">
            <w:pPr>
              <w:tabs>
                <w:tab w:val="left" w:pos="719"/>
              </w:tabs>
              <w:spacing w:after="0"/>
              <w:ind w:left="719" w:hanging="719"/>
              <w:rPr>
                <w:sz w:val="22"/>
                <w:szCs w:val="22"/>
                <w:lang w:val="en-US"/>
              </w:rPr>
            </w:pPr>
            <w:r>
              <w:rPr>
                <w:sz w:val="22"/>
                <w:szCs w:val="22"/>
                <w:lang w:val="en-US"/>
              </w:rPr>
              <w:t>PEU_W01</w:t>
            </w:r>
            <w:r w:rsidRPr="004A2BBB">
              <w:rPr>
                <w:sz w:val="22"/>
                <w:szCs w:val="22"/>
                <w:lang w:val="en-US"/>
              </w:rPr>
              <w:t xml:space="preserve"> demonstrate broad and theoretically grounded knowledge of different types of social structures and institutions, in particular those related to spatial aspects of the functioning or social structures (K2GP_W04)</w:t>
            </w:r>
          </w:p>
          <w:p w:rsidR="007A76F7" w:rsidRPr="007A76F7" w:rsidRDefault="007A76F7" w:rsidP="007A76F7">
            <w:pPr>
              <w:tabs>
                <w:tab w:val="left" w:pos="719"/>
              </w:tabs>
              <w:spacing w:after="0"/>
              <w:ind w:left="719" w:hanging="719"/>
              <w:rPr>
                <w:sz w:val="22"/>
                <w:szCs w:val="22"/>
              </w:rPr>
            </w:pPr>
            <w:r w:rsidRPr="007A76F7">
              <w:rPr>
                <w:sz w:val="22"/>
                <w:szCs w:val="22"/>
              </w:rPr>
              <w:t>PEU_W02 ma pogłębioną i uporządkowaną wiedzę w zakresie systemu prawa i podstawowych zasad prawodawstwa, w szczególności odnoszącego się do kształtowania przestrzeni, a także systemów politycznych i zarządzania jednostkami terytorialnymi (K2GP_W05)</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PEU_W03 demonstrate in-depth, systematic knowledge of the functioning of society and the cultural aspect of planning (K2GP_W06)</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PEU_W04 demonstrate systematic and theoretically grounded knowledge related to the functioning of cities and is familiar with contemporary urban development theories and can link them with contemporary civilization challenges, including those relating to the principles of sustainable urban development (K2GP_W07)</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PEU_W05 demonstrate systematic and theoretically grounded knowledge of planning of settlement units at an urban, metropolitan, regional, national and European scale (K2GP_W10</w:t>
            </w:r>
            <w:r w:rsidRPr="004A2BBB">
              <w:rPr>
                <w:sz w:val="22"/>
                <w:szCs w:val="22"/>
                <w:lang w:val="en-US"/>
              </w:rPr>
              <w:softHyphen/>
              <w:t>)</w:t>
            </w:r>
          </w:p>
          <w:p w:rsidR="007A76F7" w:rsidRPr="004A2BBB" w:rsidRDefault="007A76F7" w:rsidP="007A76F7">
            <w:pPr>
              <w:tabs>
                <w:tab w:val="left" w:pos="719"/>
              </w:tabs>
              <w:spacing w:after="0"/>
              <w:ind w:left="719" w:hanging="719"/>
              <w:rPr>
                <w:sz w:val="22"/>
                <w:szCs w:val="22"/>
                <w:lang w:val="en-US"/>
              </w:rPr>
            </w:pPr>
            <w:r>
              <w:rPr>
                <w:sz w:val="22"/>
                <w:szCs w:val="22"/>
                <w:lang w:val="en-US"/>
              </w:rPr>
              <w:t>PEU_W06</w:t>
            </w:r>
            <w:r w:rsidRPr="004A2BBB">
              <w:rPr>
                <w:sz w:val="22"/>
                <w:szCs w:val="22"/>
                <w:lang w:val="en-US"/>
              </w:rPr>
              <w:t xml:space="preserve"> identify development trends and the most important new achievements related to the planning methodology and tools, in particular those related to cities, regions and territorial development of the European Union (K2GP_W11</w:t>
            </w:r>
            <w:r w:rsidRPr="004A2BBB">
              <w:rPr>
                <w:sz w:val="22"/>
                <w:szCs w:val="22"/>
                <w:lang w:val="en-US"/>
              </w:rPr>
              <w:softHyphen/>
              <w:t>)</w:t>
            </w:r>
          </w:p>
          <w:p w:rsidR="007A76F7" w:rsidRPr="004A2BBB" w:rsidRDefault="007A76F7" w:rsidP="007A76F7">
            <w:pPr>
              <w:tabs>
                <w:tab w:val="left" w:pos="719"/>
              </w:tabs>
              <w:spacing w:after="0"/>
              <w:ind w:left="719" w:hanging="719"/>
              <w:rPr>
                <w:sz w:val="22"/>
                <w:szCs w:val="22"/>
                <w:lang w:val="en-US"/>
              </w:rPr>
            </w:pPr>
            <w:r>
              <w:rPr>
                <w:sz w:val="22"/>
                <w:szCs w:val="22"/>
                <w:lang w:val="en-US"/>
              </w:rPr>
              <w:t>PEU_W07</w:t>
            </w:r>
            <w:r w:rsidRPr="004A2BBB">
              <w:rPr>
                <w:sz w:val="22"/>
                <w:szCs w:val="22"/>
                <w:lang w:val="en-US"/>
              </w:rPr>
              <w:t xml:space="preserve"> demonstrates the knowledge of the issues dealt with in the organization and management psychologically founded in the framework of social communication (K2GP_W12</w:t>
            </w:r>
            <w:r w:rsidRPr="004A2BBB">
              <w:rPr>
                <w:sz w:val="22"/>
                <w:szCs w:val="22"/>
                <w:lang w:val="en-US"/>
              </w:rPr>
              <w:softHyphen/>
              <w:t xml:space="preserve">). </w:t>
            </w:r>
          </w:p>
          <w:p w:rsidR="007A76F7" w:rsidRDefault="007A76F7" w:rsidP="007A76F7">
            <w:pPr>
              <w:tabs>
                <w:tab w:val="left" w:pos="719"/>
              </w:tabs>
              <w:spacing w:after="0"/>
              <w:ind w:left="719" w:hanging="719"/>
              <w:rPr>
                <w:sz w:val="22"/>
                <w:szCs w:val="22"/>
                <w:lang w:val="en-US"/>
              </w:rPr>
            </w:pP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relating to skills:</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PEU_U01 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 (K2GP_U01)</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PEU_U02 apply statistical methods and information techniques and tools, in particular GIS tools, to data analyze, to describe phenomena and as well as predicting future states of spatial systems (K2GP_U02)</w:t>
            </w:r>
          </w:p>
          <w:p w:rsidR="007A76F7" w:rsidRDefault="007A76F7" w:rsidP="007A76F7">
            <w:pPr>
              <w:tabs>
                <w:tab w:val="left" w:pos="719"/>
              </w:tabs>
              <w:spacing w:after="0"/>
              <w:ind w:left="719" w:hanging="719"/>
              <w:rPr>
                <w:sz w:val="22"/>
                <w:szCs w:val="22"/>
                <w:lang w:val="en-US"/>
              </w:rPr>
            </w:pPr>
            <w:r w:rsidRPr="004A2BBB">
              <w:rPr>
                <w:sz w:val="22"/>
                <w:szCs w:val="22"/>
                <w:lang w:val="en-US"/>
              </w:rPr>
              <w:t>PEU_U03 plan and carry out basic studies and analysis in the area of spatial planning and spatial management, create models and critically evaluate the results of such studies and discuss the possible errors (K2GP_U03)</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PEU_U04 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 (K2GP_U04)</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PEU_U05 plan and carry out the procedure of formulating all the urban planning and planning documents required by law (K2GP_U06)</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PEU_U06 analyze in detail and rationally plan the spatial structure of the city and its functional area as well as individual parts of the city (K2GP_U07)</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PEU_U07 assess and compare spatial solutions with respect to given usability criteria,  and with respect to their social usability, public good, requirements of sustainable development and efficiency, including technical efficiency (K2GP_U09)</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 xml:space="preserve">PEU_U08 devise project specification of a complex planning task including the legal and technical aspects and non-technical aspects, such as their social influence, possible methods of </w:t>
            </w:r>
            <w:r w:rsidRPr="004A2BBB">
              <w:rPr>
                <w:sz w:val="22"/>
                <w:szCs w:val="22"/>
                <w:lang w:val="en-US"/>
              </w:rPr>
              <w:lastRenderedPageBreak/>
              <w:t>implementation and efficiency (K2GP_U10)</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PEU_U09 assess the usability and possibility of implementation of new achievements related to the methods and techniques in urban and spatial planning, as well as spatial management involving innovative solutions (K2GP_U11)</w:t>
            </w:r>
          </w:p>
          <w:p w:rsidR="007A76F7" w:rsidRPr="004A2BBB" w:rsidRDefault="007A76F7" w:rsidP="007A76F7">
            <w:pPr>
              <w:tabs>
                <w:tab w:val="left" w:pos="719"/>
              </w:tabs>
              <w:spacing w:after="0"/>
              <w:ind w:left="719" w:hanging="719"/>
              <w:rPr>
                <w:sz w:val="22"/>
                <w:szCs w:val="22"/>
                <w:lang w:val="en-US"/>
              </w:rPr>
            </w:pPr>
            <w:r>
              <w:rPr>
                <w:sz w:val="22"/>
                <w:szCs w:val="22"/>
                <w:lang w:val="en-US"/>
              </w:rPr>
              <w:t>PEU_U10</w:t>
            </w:r>
            <w:r w:rsidRPr="004A2BBB">
              <w:rPr>
                <w:sz w:val="22"/>
                <w:szCs w:val="22"/>
                <w:lang w:val="en-US"/>
              </w:rPr>
              <w:t xml:space="preserve"> prepare and deliver a presentation of a planning problem and lead a discussion pertaining to such presentation (K2GP_U12)</w:t>
            </w:r>
          </w:p>
          <w:p w:rsidR="007A76F7" w:rsidRPr="004A2BBB" w:rsidRDefault="007A76F7" w:rsidP="007A76F7">
            <w:pPr>
              <w:tabs>
                <w:tab w:val="left" w:pos="719"/>
              </w:tabs>
              <w:spacing w:after="0"/>
              <w:ind w:left="719" w:hanging="719"/>
              <w:rPr>
                <w:sz w:val="22"/>
                <w:szCs w:val="22"/>
                <w:lang w:val="en-US"/>
              </w:rPr>
            </w:pPr>
            <w:r>
              <w:rPr>
                <w:sz w:val="22"/>
                <w:szCs w:val="22"/>
                <w:lang w:val="en-US"/>
              </w:rPr>
              <w:t>PEU_U11</w:t>
            </w:r>
            <w:r w:rsidRPr="004A2BBB">
              <w:rPr>
                <w:sz w:val="22"/>
                <w:szCs w:val="22"/>
                <w:lang w:val="en-US"/>
              </w:rPr>
              <w:t xml:space="preserve"> work independently and in a team; assess the time needed to complete a task; manage a small team in a manner that guarantees the completion of tasks in due time (K2GP_U15)</w:t>
            </w:r>
          </w:p>
          <w:p w:rsidR="007A76F7" w:rsidRPr="004A2BBB" w:rsidRDefault="007A76F7" w:rsidP="007A76F7">
            <w:pPr>
              <w:tabs>
                <w:tab w:val="left" w:pos="719"/>
              </w:tabs>
              <w:spacing w:after="0"/>
              <w:ind w:left="719" w:hanging="719"/>
              <w:rPr>
                <w:sz w:val="22"/>
                <w:szCs w:val="22"/>
                <w:lang w:val="en-US"/>
              </w:rPr>
            </w:pPr>
            <w:r>
              <w:rPr>
                <w:sz w:val="22"/>
                <w:szCs w:val="22"/>
                <w:lang w:val="en-US"/>
              </w:rPr>
              <w:t>PEU_U12</w:t>
            </w:r>
            <w:r w:rsidRPr="004A2BBB">
              <w:rPr>
                <w:sz w:val="22"/>
                <w:szCs w:val="22"/>
                <w:lang w:val="en-US"/>
              </w:rPr>
              <w:t xml:space="preserve"> moderate a debate both on a professional forum as well as in any social system, know and use effective methods of communicating with various stakeholders (K2GP_U16)</w:t>
            </w:r>
          </w:p>
          <w:p w:rsidR="007A76F7" w:rsidRPr="004A2BBB" w:rsidRDefault="007A76F7" w:rsidP="007A76F7">
            <w:pPr>
              <w:tabs>
                <w:tab w:val="left" w:pos="719"/>
              </w:tabs>
              <w:spacing w:after="0"/>
              <w:ind w:left="719" w:hanging="719"/>
              <w:rPr>
                <w:sz w:val="22"/>
                <w:szCs w:val="22"/>
                <w:lang w:val="en-US"/>
              </w:rPr>
            </w:pP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relating to social competences:</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PEU_K01 be critical of his or her knowledge and skills and constantly deepen, expand and perfect them (K2GP_K01)</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PEU_K02 recognize the importance of knowledge in solving cognitive problems, be guided by the principle of rationality in identifying and solving problems (K2GP_K02)</w:t>
            </w:r>
          </w:p>
          <w:p w:rsidR="007A76F7" w:rsidRPr="004A2BBB" w:rsidRDefault="007A76F7" w:rsidP="007A76F7">
            <w:pPr>
              <w:tabs>
                <w:tab w:val="left" w:pos="719"/>
              </w:tabs>
              <w:spacing w:after="0"/>
              <w:ind w:left="719" w:hanging="719"/>
              <w:rPr>
                <w:sz w:val="22"/>
                <w:szCs w:val="22"/>
                <w:lang w:val="en-US"/>
              </w:rPr>
            </w:pPr>
            <w:r w:rsidRPr="004A2BBB">
              <w:rPr>
                <w:sz w:val="22"/>
                <w:szCs w:val="22"/>
                <w:lang w:val="en-US"/>
              </w:rPr>
              <w:t>PEU_K03 work for the public interest and understand the social responsibility of the urban planning profession (K2GP_K04)</w:t>
            </w:r>
          </w:p>
          <w:p w:rsidR="00551CD3" w:rsidRPr="007A76F7" w:rsidRDefault="007A76F7" w:rsidP="007A76F7">
            <w:pPr>
              <w:spacing w:after="0" w:line="240" w:lineRule="auto"/>
              <w:ind w:left="700" w:hanging="700"/>
              <w:rPr>
                <w:rFonts w:eastAsia="Times New Roman"/>
                <w:lang w:val="en-US" w:eastAsia="pl-PL"/>
              </w:rPr>
            </w:pPr>
            <w:r w:rsidRPr="004A2BBB">
              <w:rPr>
                <w:sz w:val="22"/>
                <w:szCs w:val="22"/>
                <w:lang w:val="en-US"/>
              </w:rPr>
              <w:t>PEU_K04 comply with the rules of professional ethics of an urban planner and expect the same from others (K2GP_K05)</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406"/>
        <w:gridCol w:w="1095"/>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C873A5">
            <w:pPr>
              <w:jc w:val="cente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132335"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132335" w:rsidRDefault="00132335" w:rsidP="00740B11">
            <w:pPr>
              <w:spacing w:after="0" w:line="240" w:lineRule="auto"/>
              <w:rPr>
                <w:rFonts w:eastAsia="Times New Roman"/>
                <w:sz w:val="2"/>
                <w:lang w:val="en-US" w:eastAsia="pl-PL"/>
              </w:rPr>
            </w:pPr>
            <w:r w:rsidRPr="00132335">
              <w:rPr>
                <w:rFonts w:eastAsia="Times New Roman"/>
                <w:sz w:val="22"/>
                <w:szCs w:val="22"/>
                <w:lang w:val="en-US" w:eastAsia="pl-PL"/>
              </w:rPr>
              <w:t>Introduction of contents and schedule of the course.</w:t>
            </w:r>
            <w:r>
              <w:rPr>
                <w:rFonts w:eastAsia="Times New Roman"/>
                <w:sz w:val="22"/>
                <w:szCs w:val="22"/>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C873A5" w:rsidRDefault="00C873A5" w:rsidP="00C873A5">
            <w:pPr>
              <w:spacing w:before="20" w:after="20" w:line="15" w:lineRule="atLeast"/>
              <w:jc w:val="center"/>
              <w:rPr>
                <w:rFonts w:eastAsia="Times New Roman"/>
                <w:lang w:eastAsia="pl-PL"/>
              </w:rPr>
            </w:pPr>
            <w:r>
              <w:rPr>
                <w:rFonts w:eastAsia="Times New Roman"/>
                <w:lang w:eastAsia="pl-PL"/>
              </w:rPr>
              <w:t>3</w:t>
            </w:r>
          </w:p>
        </w:tc>
      </w:tr>
      <w:tr w:rsidR="00551CD3" w:rsidRPr="00132335"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132335" w:rsidRPr="00132335" w:rsidRDefault="00740B11" w:rsidP="00A53F71">
            <w:pPr>
              <w:spacing w:after="0" w:line="240" w:lineRule="auto"/>
              <w:rPr>
                <w:rFonts w:eastAsia="Times New Roman"/>
                <w:sz w:val="2"/>
                <w:lang w:val="en-US" w:eastAsia="pl-PL"/>
              </w:rPr>
            </w:pPr>
            <w:r>
              <w:rPr>
                <w:rFonts w:eastAsia="Times New Roman"/>
                <w:sz w:val="22"/>
                <w:szCs w:val="22"/>
                <w:lang w:val="en-US" w:eastAsia="pl-PL"/>
              </w:rPr>
              <w:t>Elaboration of a concept of strategy</w:t>
            </w:r>
            <w:r w:rsidR="00773581">
              <w:rPr>
                <w:rFonts w:eastAsia="Times New Roman"/>
                <w:sz w:val="22"/>
                <w:szCs w:val="22"/>
                <w:lang w:val="en-US" w:eastAsia="pl-PL"/>
              </w:rPr>
              <w:t xml:space="preserve"> of city </w:t>
            </w:r>
            <w:r w:rsidR="00A53F71">
              <w:rPr>
                <w:rFonts w:eastAsia="Times New Roman"/>
                <w:sz w:val="22"/>
                <w:szCs w:val="22"/>
                <w:lang w:val="en-US" w:eastAsia="pl-PL"/>
              </w:rPr>
              <w:t xml:space="preserve">spatial </w:t>
            </w:r>
            <w:r w:rsidR="00773581">
              <w:rPr>
                <w:rFonts w:eastAsia="Times New Roman"/>
                <w:sz w:val="22"/>
                <w:szCs w:val="22"/>
                <w:lang w:val="en-US" w:eastAsia="pl-PL"/>
              </w:rPr>
              <w:t>development</w:t>
            </w:r>
            <w:r w:rsidR="006D2A49">
              <w:rPr>
                <w:rFonts w:eastAsia="Times New Roman"/>
                <w:sz w:val="22"/>
                <w:szCs w:val="22"/>
                <w:lang w:val="en-US" w:eastAsia="pl-PL"/>
              </w:rPr>
              <w:t>.</w:t>
            </w:r>
            <w:r w:rsidR="00773581">
              <w:rPr>
                <w:rFonts w:eastAsia="Times New Roman"/>
                <w:sz w:val="22"/>
                <w:szCs w:val="22"/>
                <w:lang w:val="en-US" w:eastAsia="pl-PL"/>
              </w:rPr>
              <w:t xml:space="preserve"> Preliminary provisions and goals of development.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C873A5" w:rsidRDefault="00C873A5" w:rsidP="00C873A5">
            <w:pPr>
              <w:spacing w:before="20" w:after="20" w:line="15" w:lineRule="atLeast"/>
              <w:jc w:val="center"/>
              <w:rPr>
                <w:rFonts w:eastAsia="Times New Roman"/>
                <w:lang w:eastAsia="pl-PL"/>
              </w:rPr>
            </w:pPr>
            <w:r>
              <w:rPr>
                <w:rFonts w:eastAsia="Times New Roman"/>
                <w:lang w:eastAsia="pl-PL"/>
              </w:rPr>
              <w:t>3</w:t>
            </w:r>
          </w:p>
        </w:tc>
      </w:tr>
      <w:tr w:rsidR="00551CD3" w:rsidRPr="006D2A49"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6D2A49" w:rsidRDefault="00551CD3" w:rsidP="00AA13D5">
            <w:pPr>
              <w:spacing w:before="20" w:after="20" w:line="15" w:lineRule="atLeast"/>
              <w:rPr>
                <w:rFonts w:eastAsia="Times New Roman"/>
                <w:sz w:val="22"/>
                <w:szCs w:val="22"/>
                <w:lang w:eastAsia="pl-PL"/>
              </w:rPr>
            </w:pPr>
            <w:proofErr w:type="spellStart"/>
            <w:r w:rsidRPr="006D2A49">
              <w:rPr>
                <w:rFonts w:eastAsia="Times New Roman"/>
                <w:sz w:val="22"/>
                <w:szCs w:val="22"/>
                <w:lang w:eastAsia="pl-PL"/>
              </w:rPr>
              <w:t>Proj</w:t>
            </w:r>
            <w:proofErr w:type="spellEnd"/>
            <w:r w:rsidR="00AA13D5" w:rsidRPr="006D2A49">
              <w:rPr>
                <w:rFonts w:eastAsia="Times New Roman"/>
                <w:sz w:val="22"/>
                <w:szCs w:val="22"/>
                <w:lang w:eastAsia="pl-PL"/>
              </w:rPr>
              <w:t xml:space="preserve"> </w:t>
            </w:r>
            <w:r w:rsidRPr="006D2A49">
              <w:rPr>
                <w:rFonts w:eastAsia="Times New Roman"/>
                <w:sz w:val="22"/>
                <w:szCs w:val="22"/>
                <w:lang w:eastAsia="pl-PL"/>
              </w:rPr>
              <w:t>3</w:t>
            </w:r>
          </w:p>
        </w:tc>
        <w:tc>
          <w:tcPr>
            <w:tcW w:w="7406" w:type="dxa"/>
            <w:tcBorders>
              <w:top w:val="single" w:sz="8" w:space="0" w:color="000000"/>
              <w:left w:val="single" w:sz="8" w:space="0" w:color="000000"/>
              <w:bottom w:val="single" w:sz="8" w:space="0" w:color="000000"/>
              <w:right w:val="nil"/>
            </w:tcBorders>
            <w:hideMark/>
          </w:tcPr>
          <w:p w:rsidR="00551CD3" w:rsidRPr="006D2A49" w:rsidRDefault="006351BC" w:rsidP="00A53F71">
            <w:pPr>
              <w:spacing w:before="20" w:after="20" w:line="15" w:lineRule="atLeast"/>
              <w:rPr>
                <w:rFonts w:eastAsia="Times New Roman"/>
                <w:sz w:val="22"/>
                <w:szCs w:val="22"/>
                <w:lang w:val="en-US" w:eastAsia="pl-PL"/>
              </w:rPr>
            </w:pPr>
            <w:r>
              <w:rPr>
                <w:rFonts w:eastAsia="Times New Roman"/>
                <w:sz w:val="22"/>
                <w:szCs w:val="22"/>
                <w:lang w:val="en-US" w:eastAsia="pl-PL"/>
              </w:rPr>
              <w:t xml:space="preserve">Elaboration of a concept of strategy of </w:t>
            </w:r>
            <w:r w:rsidR="00A53F71">
              <w:rPr>
                <w:rFonts w:eastAsia="Times New Roman"/>
                <w:sz w:val="22"/>
                <w:szCs w:val="22"/>
                <w:lang w:val="en-US" w:eastAsia="pl-PL"/>
              </w:rPr>
              <w:t xml:space="preserve">spatial </w:t>
            </w:r>
            <w:r>
              <w:rPr>
                <w:rFonts w:eastAsia="Times New Roman"/>
                <w:sz w:val="22"/>
                <w:szCs w:val="22"/>
                <w:lang w:val="en-US" w:eastAsia="pl-PL"/>
              </w:rPr>
              <w:t xml:space="preserve">city development. Selection of development directions.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6D2A49" w:rsidRDefault="006351BC"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551CD3" w:rsidRPr="00C873A5"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6351BC" w:rsidRDefault="00873186" w:rsidP="00132335">
            <w:pPr>
              <w:spacing w:before="20" w:after="20" w:line="15" w:lineRule="atLeast"/>
              <w:rPr>
                <w:rFonts w:eastAsia="Times New Roman"/>
                <w:sz w:val="22"/>
                <w:szCs w:val="22"/>
                <w:lang w:val="en-US" w:eastAsia="pl-PL"/>
              </w:rPr>
            </w:pPr>
            <w:proofErr w:type="spellStart"/>
            <w:r w:rsidRPr="006351BC">
              <w:rPr>
                <w:rFonts w:eastAsia="Times New Roman"/>
                <w:sz w:val="22"/>
                <w:szCs w:val="22"/>
                <w:lang w:val="en-US" w:eastAsia="pl-PL"/>
              </w:rPr>
              <w:t>Proj</w:t>
            </w:r>
            <w:proofErr w:type="spellEnd"/>
            <w:r w:rsidRPr="006351BC">
              <w:rPr>
                <w:rFonts w:eastAsia="Times New Roman"/>
                <w:sz w:val="22"/>
                <w:szCs w:val="22"/>
                <w:lang w:val="en-US" w:eastAsia="pl-PL"/>
              </w:rPr>
              <w:t xml:space="preserve"> 4</w:t>
            </w:r>
          </w:p>
        </w:tc>
        <w:tc>
          <w:tcPr>
            <w:tcW w:w="7406" w:type="dxa"/>
            <w:tcBorders>
              <w:top w:val="single" w:sz="8" w:space="0" w:color="000000"/>
              <w:left w:val="single" w:sz="8" w:space="0" w:color="000000"/>
              <w:bottom w:val="single" w:sz="8" w:space="0" w:color="000000"/>
              <w:right w:val="nil"/>
            </w:tcBorders>
            <w:hideMark/>
          </w:tcPr>
          <w:p w:rsidR="006351BC" w:rsidRDefault="006351BC" w:rsidP="00132335">
            <w:pPr>
              <w:spacing w:before="20" w:after="20" w:line="15" w:lineRule="atLeast"/>
              <w:rPr>
                <w:rFonts w:eastAsia="Times New Roman"/>
                <w:sz w:val="22"/>
                <w:szCs w:val="22"/>
                <w:lang w:val="en-US" w:eastAsia="pl-PL"/>
              </w:rPr>
            </w:pPr>
            <w:r>
              <w:rPr>
                <w:rFonts w:eastAsia="Times New Roman"/>
                <w:sz w:val="22"/>
                <w:szCs w:val="22"/>
                <w:lang w:val="en-US" w:eastAsia="pl-PL"/>
              </w:rPr>
              <w:t xml:space="preserve">Determination of city development at various scenarios of socio-economic development of the city and its surroundings. </w:t>
            </w:r>
          </w:p>
          <w:p w:rsidR="00551CD3" w:rsidRPr="00C873A5" w:rsidRDefault="006351BC" w:rsidP="00132335">
            <w:pPr>
              <w:spacing w:before="20" w:after="20" w:line="15" w:lineRule="atLeast"/>
              <w:rPr>
                <w:rFonts w:eastAsia="Times New Roman"/>
                <w:sz w:val="22"/>
                <w:szCs w:val="22"/>
                <w:lang w:val="en-US" w:eastAsia="pl-PL"/>
              </w:rPr>
            </w:pPr>
            <w:r>
              <w:rPr>
                <w:rFonts w:eastAsia="Times New Roman"/>
                <w:sz w:val="22"/>
                <w:szCs w:val="22"/>
                <w:lang w:val="en-US" w:eastAsia="pl-PL"/>
              </w:rPr>
              <w:t>Analysis of land ownership structure, analysis of technical infrastructure.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C873A5" w:rsidRDefault="00873186"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873186"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5</w:t>
            </w:r>
          </w:p>
        </w:tc>
        <w:tc>
          <w:tcPr>
            <w:tcW w:w="7406" w:type="dxa"/>
            <w:tcBorders>
              <w:top w:val="single" w:sz="8" w:space="0" w:color="000000"/>
              <w:left w:val="single" w:sz="8" w:space="0" w:color="000000"/>
              <w:bottom w:val="single" w:sz="8" w:space="0" w:color="000000"/>
              <w:right w:val="nil"/>
            </w:tcBorders>
          </w:tcPr>
          <w:p w:rsidR="00132335" w:rsidRPr="00C873A5" w:rsidRDefault="006351BC" w:rsidP="00132335">
            <w:pPr>
              <w:spacing w:before="20" w:after="20" w:line="15" w:lineRule="atLeast"/>
              <w:rPr>
                <w:rFonts w:eastAsia="Times New Roman"/>
                <w:sz w:val="22"/>
                <w:szCs w:val="22"/>
                <w:lang w:val="en-US" w:eastAsia="pl-PL"/>
              </w:rPr>
            </w:pPr>
            <w:r>
              <w:rPr>
                <w:rFonts w:eastAsia="Times New Roman"/>
                <w:sz w:val="22"/>
                <w:szCs w:val="22"/>
                <w:lang w:val="en-US" w:eastAsia="pl-PL"/>
              </w:rPr>
              <w:t>Identification of tasks for spatial policy as a consequence of strategy of city development.</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6351BC"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873186"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6</w:t>
            </w:r>
          </w:p>
        </w:tc>
        <w:tc>
          <w:tcPr>
            <w:tcW w:w="7406" w:type="dxa"/>
            <w:tcBorders>
              <w:top w:val="single" w:sz="8" w:space="0" w:color="000000"/>
              <w:left w:val="single" w:sz="8" w:space="0" w:color="000000"/>
              <w:bottom w:val="single" w:sz="8" w:space="0" w:color="000000"/>
              <w:right w:val="nil"/>
            </w:tcBorders>
          </w:tcPr>
          <w:p w:rsidR="00132335" w:rsidRPr="00C873A5" w:rsidRDefault="006351BC" w:rsidP="00132335">
            <w:pPr>
              <w:spacing w:before="20" w:after="20" w:line="15" w:lineRule="atLeast"/>
              <w:rPr>
                <w:rFonts w:eastAsia="Times New Roman"/>
                <w:sz w:val="22"/>
                <w:szCs w:val="22"/>
                <w:lang w:val="en-US" w:eastAsia="pl-PL"/>
              </w:rPr>
            </w:pPr>
            <w:r>
              <w:rPr>
                <w:rFonts w:eastAsia="Times New Roman"/>
                <w:sz w:val="22"/>
                <w:szCs w:val="22"/>
                <w:lang w:val="en-US" w:eastAsia="pl-PL"/>
              </w:rPr>
              <w:t xml:space="preserve">Determination of </w:t>
            </w:r>
            <w:r w:rsidR="00A53F71">
              <w:rPr>
                <w:rFonts w:eastAsia="Times New Roman"/>
                <w:sz w:val="22"/>
                <w:szCs w:val="22"/>
                <w:lang w:val="en-US" w:eastAsia="pl-PL"/>
              </w:rPr>
              <w:t>demand for land intended for development. Necessary analyses: demographic, economic, social, environmental, financial.</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873186"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680D77"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7</w:t>
            </w:r>
          </w:p>
        </w:tc>
        <w:tc>
          <w:tcPr>
            <w:tcW w:w="7406" w:type="dxa"/>
            <w:tcBorders>
              <w:top w:val="single" w:sz="8" w:space="0" w:color="000000"/>
              <w:left w:val="single" w:sz="8" w:space="0" w:color="000000"/>
              <w:bottom w:val="single" w:sz="8" w:space="0" w:color="000000"/>
              <w:right w:val="nil"/>
            </w:tcBorders>
          </w:tcPr>
          <w:p w:rsidR="00132335" w:rsidRPr="00C873A5" w:rsidRDefault="00A53F71" w:rsidP="00132335">
            <w:pPr>
              <w:spacing w:before="20" w:after="20" w:line="15" w:lineRule="atLeast"/>
              <w:rPr>
                <w:rFonts w:eastAsia="Times New Roman"/>
                <w:sz w:val="22"/>
                <w:szCs w:val="22"/>
                <w:lang w:val="en-US" w:eastAsia="pl-PL"/>
              </w:rPr>
            </w:pPr>
            <w:r>
              <w:rPr>
                <w:rFonts w:eastAsia="Times New Roman"/>
                <w:sz w:val="22"/>
                <w:szCs w:val="22"/>
                <w:lang w:val="en-US" w:eastAsia="pl-PL"/>
              </w:rPr>
              <w:t>Construction of variants of demand for land intended for development.</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680D77"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680D77"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8</w:t>
            </w:r>
          </w:p>
        </w:tc>
        <w:tc>
          <w:tcPr>
            <w:tcW w:w="7406" w:type="dxa"/>
            <w:tcBorders>
              <w:top w:val="single" w:sz="8" w:space="0" w:color="000000"/>
              <w:left w:val="single" w:sz="8" w:space="0" w:color="000000"/>
              <w:bottom w:val="single" w:sz="8" w:space="0" w:color="000000"/>
              <w:right w:val="nil"/>
            </w:tcBorders>
          </w:tcPr>
          <w:p w:rsidR="00132335" w:rsidRPr="00C873A5" w:rsidRDefault="00A53F71" w:rsidP="00132335">
            <w:pPr>
              <w:spacing w:before="20" w:after="20" w:line="15" w:lineRule="atLeast"/>
              <w:rPr>
                <w:rFonts w:eastAsia="Times New Roman"/>
                <w:sz w:val="22"/>
                <w:szCs w:val="22"/>
                <w:lang w:val="en-US" w:eastAsia="pl-PL"/>
              </w:rPr>
            </w:pPr>
            <w:r>
              <w:rPr>
                <w:rFonts w:eastAsia="Times New Roman"/>
                <w:sz w:val="22"/>
                <w:szCs w:val="22"/>
                <w:lang w:val="en-US" w:eastAsia="pl-PL"/>
              </w:rPr>
              <w:t>Submission. Concept of strategy of spatial city development. Presentations and discussion.</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680D77"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680D77"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9</w:t>
            </w:r>
          </w:p>
        </w:tc>
        <w:tc>
          <w:tcPr>
            <w:tcW w:w="7406" w:type="dxa"/>
            <w:tcBorders>
              <w:top w:val="single" w:sz="8" w:space="0" w:color="000000"/>
              <w:left w:val="single" w:sz="8" w:space="0" w:color="000000"/>
              <w:bottom w:val="single" w:sz="8" w:space="0" w:color="000000"/>
              <w:right w:val="nil"/>
            </w:tcBorders>
          </w:tcPr>
          <w:p w:rsidR="00132335" w:rsidRPr="00C873A5" w:rsidRDefault="00DC03BB" w:rsidP="00132335">
            <w:pPr>
              <w:spacing w:before="20" w:after="20" w:line="15" w:lineRule="atLeast"/>
              <w:rPr>
                <w:rFonts w:eastAsia="Times New Roman"/>
                <w:sz w:val="22"/>
                <w:szCs w:val="22"/>
                <w:lang w:val="en-US" w:eastAsia="pl-PL"/>
              </w:rPr>
            </w:pPr>
            <w:r>
              <w:rPr>
                <w:rFonts w:eastAsia="Times New Roman"/>
                <w:sz w:val="22"/>
                <w:szCs w:val="22"/>
                <w:lang w:val="en-US" w:eastAsia="pl-PL"/>
              </w:rPr>
              <w:t>Elaboration of concepts of city planning projects</w:t>
            </w:r>
            <w:r w:rsidR="00C059D6">
              <w:rPr>
                <w:rFonts w:eastAsia="Times New Roman"/>
                <w:sz w:val="22"/>
                <w:szCs w:val="22"/>
                <w:lang w:val="en-US" w:eastAsia="pl-PL"/>
              </w:rPr>
              <w:t xml:space="preserve"> aimed city development</w:t>
            </w:r>
            <w:r w:rsidR="00E911F4">
              <w:rPr>
                <w:rFonts w:eastAsia="Times New Roman"/>
                <w:sz w:val="22"/>
                <w:szCs w:val="22"/>
                <w:lang w:val="en-US" w:eastAsia="pl-PL"/>
              </w:rPr>
              <w:t>.</w:t>
            </w:r>
            <w:r w:rsidR="00C059D6">
              <w:rPr>
                <w:rFonts w:eastAsia="Times New Roman"/>
                <w:sz w:val="22"/>
                <w:szCs w:val="22"/>
                <w:lang w:val="en-US" w:eastAsia="pl-PL"/>
              </w:rPr>
              <w:t xml:space="preserve"> Spatial improvements. Urban metamorphosis.</w:t>
            </w:r>
            <w:r w:rsidR="00305BCE" w:rsidRPr="00F06CA7">
              <w:rPr>
                <w:iCs/>
                <w:lang w:val="en-GB" w:eastAsia="pl-PL"/>
              </w:rPr>
              <w:t xml:space="preserve"> </w:t>
            </w:r>
            <w:r w:rsidR="00305BCE">
              <w:rPr>
                <w:iCs/>
                <w:lang w:val="en-GB" w:eastAsia="pl-PL"/>
              </w:rPr>
              <w:t>I</w:t>
            </w:r>
            <w:r w:rsidR="00305BCE" w:rsidRPr="00F06CA7">
              <w:rPr>
                <w:iCs/>
                <w:lang w:val="en-GB" w:eastAsia="pl-PL"/>
              </w:rPr>
              <w:t>nitiation of free development</w:t>
            </w:r>
            <w:r w:rsidR="00305BCE">
              <w:rPr>
                <w:iCs/>
                <w:lang w:val="en-GB" w:eastAsia="pl-PL"/>
              </w:rPr>
              <w:t>.</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E911F4"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E911F4"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10</w:t>
            </w:r>
          </w:p>
        </w:tc>
        <w:tc>
          <w:tcPr>
            <w:tcW w:w="7406" w:type="dxa"/>
            <w:tcBorders>
              <w:top w:val="single" w:sz="8" w:space="0" w:color="000000"/>
              <w:left w:val="single" w:sz="8" w:space="0" w:color="000000"/>
              <w:bottom w:val="single" w:sz="8" w:space="0" w:color="000000"/>
              <w:right w:val="nil"/>
            </w:tcBorders>
          </w:tcPr>
          <w:p w:rsidR="00132335" w:rsidRPr="00C873A5" w:rsidRDefault="00C059D6" w:rsidP="00305BCE">
            <w:pPr>
              <w:spacing w:before="20" w:after="20" w:line="15" w:lineRule="atLeast"/>
              <w:rPr>
                <w:rFonts w:eastAsia="Times New Roman"/>
                <w:sz w:val="22"/>
                <w:szCs w:val="22"/>
                <w:lang w:val="en-US" w:eastAsia="pl-PL"/>
              </w:rPr>
            </w:pPr>
            <w:r>
              <w:rPr>
                <w:rFonts w:eastAsia="Times New Roman"/>
                <w:sz w:val="22"/>
                <w:szCs w:val="22"/>
                <w:lang w:val="en-US" w:eastAsia="pl-PL"/>
              </w:rPr>
              <w:t xml:space="preserve">Elaboration of concepts of city planning projects aimed city development. </w:t>
            </w:r>
            <w:r w:rsidR="00E911F4">
              <w:rPr>
                <w:rFonts w:eastAsia="Times New Roman"/>
                <w:sz w:val="22"/>
                <w:szCs w:val="22"/>
                <w:lang w:val="en-US" w:eastAsia="pl-PL"/>
              </w:rPr>
              <w:t xml:space="preserve">Balance of implementation means at disposal of municipality. </w:t>
            </w:r>
            <w:r>
              <w:rPr>
                <w:rFonts w:eastAsia="Times New Roman"/>
                <w:sz w:val="22"/>
                <w:szCs w:val="22"/>
                <w:lang w:val="en-US" w:eastAsia="pl-PL"/>
              </w:rPr>
              <w:t>Spatial offerings.</w:t>
            </w:r>
            <w:r w:rsidRPr="00F06CA7">
              <w:rPr>
                <w:iCs/>
                <w:lang w:val="en-GB" w:eastAsia="pl-PL"/>
              </w:rPr>
              <w:t xml:space="preserve"> </w:t>
            </w:r>
            <w:r w:rsidR="00305BCE" w:rsidRPr="00F06CA7">
              <w:rPr>
                <w:bCs/>
                <w:lang w:val="en-GB"/>
              </w:rPr>
              <w:t>Preservation of valuable assets</w:t>
            </w:r>
            <w:r w:rsidR="00305BCE">
              <w:rPr>
                <w:bCs/>
                <w:lang w:val="en-GB"/>
              </w:rPr>
              <w:t>.</w:t>
            </w:r>
            <w:r w:rsidR="00305BCE" w:rsidRPr="00F06CA7">
              <w:rPr>
                <w:bCs/>
                <w:lang w:val="en-GB"/>
              </w:rPr>
              <w:t xml:space="preserve"> Incentivizing development</w:t>
            </w:r>
            <w:r w:rsidR="00305BCE">
              <w:rPr>
                <w:bCs/>
                <w:lang w:val="en-GB"/>
              </w:rPr>
              <w:t>.</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104145"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132335" w:rsidRPr="00C873A5" w:rsidTr="00FA2E7A">
        <w:trPr>
          <w:trHeight w:val="15"/>
        </w:trPr>
        <w:tc>
          <w:tcPr>
            <w:tcW w:w="724" w:type="dxa"/>
            <w:tcBorders>
              <w:top w:val="single" w:sz="8" w:space="0" w:color="000000"/>
              <w:left w:val="single" w:sz="8" w:space="0" w:color="000000"/>
              <w:bottom w:val="single" w:sz="8" w:space="0" w:color="000000"/>
              <w:right w:val="nil"/>
            </w:tcBorders>
          </w:tcPr>
          <w:p w:rsidR="00132335" w:rsidRPr="00C873A5" w:rsidRDefault="00104145"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sidR="00305BCE">
              <w:rPr>
                <w:rFonts w:eastAsia="Times New Roman"/>
                <w:sz w:val="22"/>
                <w:szCs w:val="22"/>
                <w:lang w:val="en-US" w:eastAsia="pl-PL"/>
              </w:rPr>
              <w:t xml:space="preserve"> 11</w:t>
            </w:r>
          </w:p>
        </w:tc>
        <w:tc>
          <w:tcPr>
            <w:tcW w:w="7406" w:type="dxa"/>
            <w:tcBorders>
              <w:top w:val="single" w:sz="8" w:space="0" w:color="000000"/>
              <w:left w:val="single" w:sz="8" w:space="0" w:color="000000"/>
              <w:bottom w:val="single" w:sz="8" w:space="0" w:color="000000"/>
              <w:right w:val="nil"/>
            </w:tcBorders>
          </w:tcPr>
          <w:p w:rsidR="00132335" w:rsidRPr="00C873A5" w:rsidRDefault="00F600CA" w:rsidP="00132335">
            <w:pPr>
              <w:spacing w:before="20" w:after="20" w:line="15" w:lineRule="atLeast"/>
              <w:rPr>
                <w:rFonts w:eastAsia="Times New Roman"/>
                <w:sz w:val="22"/>
                <w:szCs w:val="22"/>
                <w:lang w:val="en-US" w:eastAsia="pl-PL"/>
              </w:rPr>
            </w:pPr>
            <w:r>
              <w:rPr>
                <w:sz w:val="22"/>
                <w:szCs w:val="22"/>
                <w:lang w:val="en-US"/>
              </w:rPr>
              <w:t>Elaboration of comprehensive operational plan of city spatial development</w:t>
            </w:r>
            <w:r w:rsidR="00104145">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rsidR="00132335" w:rsidRPr="00C873A5" w:rsidRDefault="00104145"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C059D6" w:rsidRPr="00C873A5" w:rsidTr="00FA2E7A">
        <w:trPr>
          <w:trHeight w:val="15"/>
        </w:trPr>
        <w:tc>
          <w:tcPr>
            <w:tcW w:w="724" w:type="dxa"/>
            <w:tcBorders>
              <w:top w:val="single" w:sz="8" w:space="0" w:color="000000"/>
              <w:left w:val="single" w:sz="8" w:space="0" w:color="000000"/>
              <w:bottom w:val="single" w:sz="8" w:space="0" w:color="000000"/>
              <w:right w:val="nil"/>
            </w:tcBorders>
          </w:tcPr>
          <w:p w:rsidR="00C059D6" w:rsidRDefault="00F600CA"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12</w:t>
            </w:r>
          </w:p>
        </w:tc>
        <w:tc>
          <w:tcPr>
            <w:tcW w:w="7406" w:type="dxa"/>
            <w:tcBorders>
              <w:top w:val="single" w:sz="8" w:space="0" w:color="000000"/>
              <w:left w:val="single" w:sz="8" w:space="0" w:color="000000"/>
              <w:bottom w:val="single" w:sz="8" w:space="0" w:color="000000"/>
              <w:right w:val="nil"/>
            </w:tcBorders>
          </w:tcPr>
          <w:p w:rsidR="00C059D6" w:rsidRDefault="00F600CA" w:rsidP="00132335">
            <w:pPr>
              <w:spacing w:before="20" w:after="20" w:line="15" w:lineRule="atLeast"/>
              <w:rPr>
                <w:rFonts w:eastAsia="Times New Roman"/>
                <w:sz w:val="22"/>
                <w:szCs w:val="22"/>
                <w:lang w:val="en-US" w:eastAsia="pl-PL"/>
              </w:rPr>
            </w:pPr>
            <w:r>
              <w:rPr>
                <w:rFonts w:eastAsia="Times New Roman"/>
                <w:sz w:val="22"/>
                <w:szCs w:val="22"/>
                <w:lang w:val="en-US" w:eastAsia="pl-PL"/>
              </w:rPr>
              <w:t>Modifications of concepts and development plans after taking into account implementation factors.</w:t>
            </w:r>
          </w:p>
        </w:tc>
        <w:tc>
          <w:tcPr>
            <w:tcW w:w="0" w:type="auto"/>
            <w:tcBorders>
              <w:top w:val="single" w:sz="8" w:space="0" w:color="000000"/>
              <w:left w:val="single" w:sz="8" w:space="0" w:color="000000"/>
              <w:bottom w:val="single" w:sz="8" w:space="0" w:color="000000"/>
              <w:right w:val="single" w:sz="8" w:space="0" w:color="000000"/>
            </w:tcBorders>
          </w:tcPr>
          <w:p w:rsidR="00C059D6" w:rsidRDefault="00F600CA"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C059D6" w:rsidRPr="00C873A5" w:rsidTr="00FA2E7A">
        <w:trPr>
          <w:trHeight w:val="15"/>
        </w:trPr>
        <w:tc>
          <w:tcPr>
            <w:tcW w:w="724" w:type="dxa"/>
            <w:tcBorders>
              <w:top w:val="single" w:sz="8" w:space="0" w:color="000000"/>
              <w:left w:val="single" w:sz="8" w:space="0" w:color="000000"/>
              <w:bottom w:val="single" w:sz="8" w:space="0" w:color="000000"/>
              <w:right w:val="nil"/>
            </w:tcBorders>
          </w:tcPr>
          <w:p w:rsidR="00C059D6" w:rsidRDefault="00F600CA"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lastRenderedPageBreak/>
              <w:t>Proj</w:t>
            </w:r>
            <w:proofErr w:type="spellEnd"/>
            <w:r>
              <w:rPr>
                <w:rFonts w:eastAsia="Times New Roman"/>
                <w:sz w:val="22"/>
                <w:szCs w:val="22"/>
                <w:lang w:val="en-US" w:eastAsia="pl-PL"/>
              </w:rPr>
              <w:t xml:space="preserve"> 13</w:t>
            </w:r>
          </w:p>
        </w:tc>
        <w:tc>
          <w:tcPr>
            <w:tcW w:w="7406" w:type="dxa"/>
            <w:tcBorders>
              <w:top w:val="single" w:sz="8" w:space="0" w:color="000000"/>
              <w:left w:val="single" w:sz="8" w:space="0" w:color="000000"/>
              <w:bottom w:val="single" w:sz="8" w:space="0" w:color="000000"/>
              <w:right w:val="nil"/>
            </w:tcBorders>
          </w:tcPr>
          <w:p w:rsidR="00C059D6" w:rsidRDefault="00F600CA" w:rsidP="00132335">
            <w:pPr>
              <w:spacing w:before="20" w:after="20" w:line="15" w:lineRule="atLeast"/>
              <w:rPr>
                <w:rFonts w:eastAsia="Times New Roman"/>
                <w:sz w:val="22"/>
                <w:szCs w:val="22"/>
                <w:lang w:val="en-US" w:eastAsia="pl-PL"/>
              </w:rPr>
            </w:pPr>
            <w:r>
              <w:rPr>
                <w:rFonts w:eastAsia="Times New Roman"/>
                <w:sz w:val="22"/>
                <w:szCs w:val="22"/>
                <w:lang w:val="en-US" w:eastAsia="pl-PL"/>
              </w:rPr>
              <w:t>Balance of implementation means at disposal of municipality. Elements of multi-year investment plan.</w:t>
            </w:r>
          </w:p>
        </w:tc>
        <w:tc>
          <w:tcPr>
            <w:tcW w:w="0" w:type="auto"/>
            <w:tcBorders>
              <w:top w:val="single" w:sz="8" w:space="0" w:color="000000"/>
              <w:left w:val="single" w:sz="8" w:space="0" w:color="000000"/>
              <w:bottom w:val="single" w:sz="8" w:space="0" w:color="000000"/>
              <w:right w:val="single" w:sz="8" w:space="0" w:color="000000"/>
            </w:tcBorders>
          </w:tcPr>
          <w:p w:rsidR="00C059D6" w:rsidRDefault="00F600CA"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C059D6" w:rsidRPr="00C873A5" w:rsidTr="00FA2E7A">
        <w:trPr>
          <w:trHeight w:val="15"/>
        </w:trPr>
        <w:tc>
          <w:tcPr>
            <w:tcW w:w="724" w:type="dxa"/>
            <w:tcBorders>
              <w:top w:val="single" w:sz="8" w:space="0" w:color="000000"/>
              <w:left w:val="single" w:sz="8" w:space="0" w:color="000000"/>
              <w:bottom w:val="single" w:sz="8" w:space="0" w:color="000000"/>
              <w:right w:val="nil"/>
            </w:tcBorders>
          </w:tcPr>
          <w:p w:rsidR="00C059D6" w:rsidRDefault="00F600CA"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14</w:t>
            </w:r>
          </w:p>
        </w:tc>
        <w:tc>
          <w:tcPr>
            <w:tcW w:w="7406" w:type="dxa"/>
            <w:tcBorders>
              <w:top w:val="single" w:sz="8" w:space="0" w:color="000000"/>
              <w:left w:val="single" w:sz="8" w:space="0" w:color="000000"/>
              <w:bottom w:val="single" w:sz="8" w:space="0" w:color="000000"/>
              <w:right w:val="nil"/>
            </w:tcBorders>
          </w:tcPr>
          <w:p w:rsidR="00C059D6" w:rsidRDefault="00F600CA" w:rsidP="00132335">
            <w:pPr>
              <w:spacing w:before="20" w:after="20" w:line="15" w:lineRule="atLeast"/>
              <w:rPr>
                <w:rFonts w:eastAsia="Times New Roman"/>
                <w:sz w:val="22"/>
                <w:szCs w:val="22"/>
                <w:lang w:val="en-US" w:eastAsia="pl-PL"/>
              </w:rPr>
            </w:pPr>
            <w:r>
              <w:rPr>
                <w:rFonts w:eastAsia="Times New Roman"/>
                <w:sz w:val="22"/>
                <w:szCs w:val="22"/>
                <w:lang w:val="en-US" w:eastAsia="pl-PL"/>
              </w:rPr>
              <w:t>Modifications of all elements to be elaborated.</w:t>
            </w:r>
          </w:p>
        </w:tc>
        <w:tc>
          <w:tcPr>
            <w:tcW w:w="0" w:type="auto"/>
            <w:tcBorders>
              <w:top w:val="single" w:sz="8" w:space="0" w:color="000000"/>
              <w:left w:val="single" w:sz="8" w:space="0" w:color="000000"/>
              <w:bottom w:val="single" w:sz="8" w:space="0" w:color="000000"/>
              <w:right w:val="single" w:sz="8" w:space="0" w:color="000000"/>
            </w:tcBorders>
          </w:tcPr>
          <w:p w:rsidR="00C059D6" w:rsidRDefault="00F600CA"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F600CA" w:rsidRPr="00C873A5" w:rsidTr="00FA2E7A">
        <w:trPr>
          <w:trHeight w:val="15"/>
        </w:trPr>
        <w:tc>
          <w:tcPr>
            <w:tcW w:w="724" w:type="dxa"/>
            <w:tcBorders>
              <w:top w:val="single" w:sz="8" w:space="0" w:color="000000"/>
              <w:left w:val="single" w:sz="8" w:space="0" w:color="000000"/>
              <w:bottom w:val="single" w:sz="8" w:space="0" w:color="000000"/>
              <w:right w:val="nil"/>
            </w:tcBorders>
          </w:tcPr>
          <w:p w:rsidR="00F600CA" w:rsidRDefault="00F600CA" w:rsidP="00132335">
            <w:pPr>
              <w:spacing w:before="20" w:after="20" w:line="15" w:lineRule="atLeast"/>
              <w:rPr>
                <w:rFonts w:eastAsia="Times New Roman"/>
                <w:sz w:val="22"/>
                <w:szCs w:val="22"/>
                <w:lang w:val="en-US" w:eastAsia="pl-PL"/>
              </w:rPr>
            </w:pPr>
            <w:proofErr w:type="spellStart"/>
            <w:r>
              <w:rPr>
                <w:rFonts w:eastAsia="Times New Roman"/>
                <w:sz w:val="22"/>
                <w:szCs w:val="22"/>
                <w:lang w:val="en-US" w:eastAsia="pl-PL"/>
              </w:rPr>
              <w:t>Proj</w:t>
            </w:r>
            <w:proofErr w:type="spellEnd"/>
            <w:r>
              <w:rPr>
                <w:rFonts w:eastAsia="Times New Roman"/>
                <w:sz w:val="22"/>
                <w:szCs w:val="22"/>
                <w:lang w:val="en-US" w:eastAsia="pl-PL"/>
              </w:rPr>
              <w:t xml:space="preserve"> 15</w:t>
            </w:r>
          </w:p>
        </w:tc>
        <w:tc>
          <w:tcPr>
            <w:tcW w:w="7406" w:type="dxa"/>
            <w:tcBorders>
              <w:top w:val="single" w:sz="8" w:space="0" w:color="000000"/>
              <w:left w:val="single" w:sz="8" w:space="0" w:color="000000"/>
              <w:bottom w:val="single" w:sz="8" w:space="0" w:color="000000"/>
              <w:right w:val="nil"/>
            </w:tcBorders>
          </w:tcPr>
          <w:p w:rsidR="00F600CA" w:rsidRDefault="00F600CA" w:rsidP="00132335">
            <w:pPr>
              <w:spacing w:before="20" w:after="20" w:line="15" w:lineRule="atLeast"/>
              <w:rPr>
                <w:rFonts w:eastAsia="Times New Roman"/>
                <w:sz w:val="22"/>
                <w:szCs w:val="22"/>
                <w:lang w:val="en-US" w:eastAsia="pl-PL"/>
              </w:rPr>
            </w:pPr>
            <w:r>
              <w:rPr>
                <w:rFonts w:eastAsia="Times New Roman"/>
                <w:sz w:val="22"/>
                <w:szCs w:val="22"/>
                <w:lang w:val="en-US" w:eastAsia="pl-PL"/>
              </w:rPr>
              <w:t>Final submission. Presentations. Discussion.</w:t>
            </w:r>
          </w:p>
        </w:tc>
        <w:tc>
          <w:tcPr>
            <w:tcW w:w="0" w:type="auto"/>
            <w:tcBorders>
              <w:top w:val="single" w:sz="8" w:space="0" w:color="000000"/>
              <w:left w:val="single" w:sz="8" w:space="0" w:color="000000"/>
              <w:bottom w:val="single" w:sz="8" w:space="0" w:color="000000"/>
              <w:right w:val="single" w:sz="8" w:space="0" w:color="000000"/>
            </w:tcBorders>
          </w:tcPr>
          <w:p w:rsidR="00F600CA" w:rsidRDefault="00F600CA" w:rsidP="00C873A5">
            <w:pPr>
              <w:spacing w:before="20" w:after="20" w:line="15" w:lineRule="atLeast"/>
              <w:jc w:val="center"/>
              <w:rPr>
                <w:rFonts w:eastAsia="Times New Roman"/>
                <w:sz w:val="22"/>
                <w:szCs w:val="22"/>
                <w:lang w:val="en-US" w:eastAsia="pl-PL"/>
              </w:rPr>
            </w:pPr>
            <w:r>
              <w:rPr>
                <w:rFonts w:eastAsia="Times New Roman"/>
                <w:sz w:val="22"/>
                <w:szCs w:val="22"/>
                <w:lang w:val="en-US" w:eastAsia="pl-PL"/>
              </w:rPr>
              <w:t>3</w:t>
            </w:r>
          </w:p>
        </w:tc>
      </w:tr>
      <w:tr w:rsidR="00551CD3" w:rsidRPr="00C873A5"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873A5" w:rsidRDefault="00551CD3" w:rsidP="00551CD3">
            <w:pPr>
              <w:spacing w:after="0" w:line="240" w:lineRule="auto"/>
              <w:rPr>
                <w:rFonts w:eastAsia="Times New Roman"/>
                <w:sz w:val="22"/>
                <w:szCs w:val="22"/>
                <w:lang w:val="en-US" w:eastAsia="pl-PL"/>
              </w:rPr>
            </w:pPr>
          </w:p>
        </w:tc>
        <w:tc>
          <w:tcPr>
            <w:tcW w:w="7406" w:type="dxa"/>
            <w:tcBorders>
              <w:top w:val="single" w:sz="8" w:space="0" w:color="000000"/>
              <w:left w:val="single" w:sz="8" w:space="0" w:color="000000"/>
              <w:bottom w:val="single" w:sz="8" w:space="0" w:color="000000"/>
              <w:right w:val="nil"/>
            </w:tcBorders>
            <w:hideMark/>
          </w:tcPr>
          <w:p w:rsidR="00551CD3" w:rsidRPr="00C873A5" w:rsidRDefault="00551CD3" w:rsidP="00551CD3">
            <w:pPr>
              <w:spacing w:before="20" w:after="20" w:line="15" w:lineRule="atLeast"/>
              <w:rPr>
                <w:rFonts w:eastAsia="Times New Roman"/>
                <w:sz w:val="22"/>
                <w:szCs w:val="22"/>
                <w:lang w:val="en-US" w:eastAsia="pl-PL"/>
              </w:rPr>
            </w:pPr>
            <w:r w:rsidRPr="00C873A5">
              <w:rPr>
                <w:rFonts w:eastAsia="Times New Roman"/>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C873A5" w:rsidRDefault="00F600CA" w:rsidP="00C873A5">
            <w:pPr>
              <w:spacing w:after="0" w:line="240" w:lineRule="auto"/>
              <w:jc w:val="center"/>
              <w:rPr>
                <w:rFonts w:eastAsia="Times New Roman"/>
                <w:sz w:val="22"/>
                <w:szCs w:val="22"/>
                <w:lang w:val="en-US" w:eastAsia="pl-PL"/>
              </w:rPr>
            </w:pPr>
            <w:r>
              <w:rPr>
                <w:rFonts w:eastAsia="Times New Roman"/>
                <w:sz w:val="22"/>
                <w:szCs w:val="22"/>
                <w:lang w:val="en-US" w:eastAsia="pl-PL"/>
              </w:rPr>
              <w:t>45</w:t>
            </w:r>
          </w:p>
        </w:tc>
      </w:tr>
    </w:tbl>
    <w:p w:rsidR="00551CD3" w:rsidRPr="00C873A5" w:rsidRDefault="00551CD3" w:rsidP="00551CD3">
      <w:pPr>
        <w:spacing w:line="240" w:lineRule="auto"/>
        <w:rPr>
          <w:rFonts w:eastAsia="Times New Roman"/>
          <w:vanish/>
          <w:lang w:val="en-US" w:eastAsia="pl-PL"/>
        </w:rPr>
      </w:pPr>
      <w:bookmarkStart w:id="8" w:name="table0A"/>
      <w:bookmarkEnd w:id="8"/>
    </w:p>
    <w:p w:rsidR="00551CD3" w:rsidRPr="00C873A5" w:rsidRDefault="00551CD3" w:rsidP="00551CD3">
      <w:pPr>
        <w:spacing w:line="240" w:lineRule="auto"/>
        <w:rPr>
          <w:rFonts w:eastAsia="Times New Roman"/>
          <w:vanish/>
          <w:lang w:val="en-US" w:eastAsia="pl-PL"/>
        </w:rPr>
      </w:pPr>
      <w:bookmarkStart w:id="9" w:name="table0B"/>
      <w:bookmarkEnd w:id="9"/>
    </w:p>
    <w:tbl>
      <w:tblPr>
        <w:tblW w:w="9225" w:type="dxa"/>
        <w:tblCellMar>
          <w:top w:w="15" w:type="dxa"/>
          <w:left w:w="15" w:type="dxa"/>
          <w:bottom w:w="15" w:type="dxa"/>
          <w:right w:w="15" w:type="dxa"/>
        </w:tblCellMar>
        <w:tblLook w:val="04A0"/>
      </w:tblPr>
      <w:tblGrid>
        <w:gridCol w:w="9225"/>
      </w:tblGrid>
      <w:tr w:rsidR="00551CD3" w:rsidRPr="00C873A5"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C873A5" w:rsidRDefault="00551CD3" w:rsidP="00551CD3">
            <w:pPr>
              <w:spacing w:before="60" w:after="20" w:line="105" w:lineRule="atLeast"/>
              <w:ind w:left="720" w:hanging="720"/>
              <w:jc w:val="center"/>
              <w:outlineLvl w:val="2"/>
              <w:rPr>
                <w:rFonts w:eastAsia="Times New Roman"/>
                <w:b/>
                <w:bCs/>
                <w:lang w:val="en-US" w:eastAsia="pl-PL"/>
              </w:rPr>
            </w:pPr>
            <w:r w:rsidRPr="00C873A5">
              <w:rPr>
                <w:rFonts w:eastAsia="Times New Roman"/>
                <w:b/>
                <w:bCs/>
                <w:lang w:val="en-US" w:eastAsia="pl-PL"/>
              </w:rPr>
              <w:t>TEACHING TOOLS USED</w:t>
            </w:r>
          </w:p>
        </w:tc>
      </w:tr>
      <w:tr w:rsidR="00551CD3" w:rsidRPr="00ED0B11"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CE264E" w:rsidRPr="00C16959" w:rsidRDefault="00CE264E" w:rsidP="00CE264E">
            <w:pPr>
              <w:spacing w:after="0"/>
              <w:rPr>
                <w:lang w:val="en-US"/>
              </w:rPr>
            </w:pPr>
            <w:r>
              <w:rPr>
                <w:lang w:val="en-US"/>
              </w:rPr>
              <w:t>N1</w:t>
            </w:r>
            <w:r w:rsidRPr="00C16959">
              <w:rPr>
                <w:lang w:val="en-US"/>
              </w:rPr>
              <w:t>. Individual and group consultations</w:t>
            </w:r>
            <w:r>
              <w:rPr>
                <w:lang w:val="en-US"/>
              </w:rPr>
              <w:t>. Discussions.</w:t>
            </w:r>
          </w:p>
          <w:p w:rsidR="00551CD3" w:rsidRPr="00C873A5" w:rsidRDefault="00CE264E" w:rsidP="00CE264E">
            <w:pPr>
              <w:spacing w:after="0" w:line="240" w:lineRule="auto"/>
              <w:rPr>
                <w:rFonts w:eastAsia="Times New Roman"/>
                <w:lang w:val="en-US" w:eastAsia="pl-PL"/>
              </w:rPr>
            </w:pPr>
            <w:r>
              <w:rPr>
                <w:lang w:val="en-US"/>
              </w:rPr>
              <w:t>N2</w:t>
            </w:r>
            <w:r w:rsidRPr="00C16959">
              <w:rPr>
                <w:lang w:val="en-US"/>
              </w:rPr>
              <w:t>. Related stages of individual and group work with student presentations in workshop mode</w:t>
            </w:r>
            <w:r>
              <w:rPr>
                <w:lang w:val="en-US"/>
              </w:rPr>
              <w:t>.</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905"/>
        <w:gridCol w:w="3614"/>
        <w:gridCol w:w="3766"/>
      </w:tblGrid>
      <w:tr w:rsidR="00551CD3" w:rsidRPr="00ED0B11" w:rsidTr="004360F6">
        <w:tc>
          <w:tcPr>
            <w:tcW w:w="190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0" w:name="table0C"/>
            <w:bookmarkEnd w:id="10"/>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3614"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376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551CD3" w:rsidRPr="00ED0B11" w:rsidTr="004360F6">
        <w:tc>
          <w:tcPr>
            <w:tcW w:w="0" w:type="auto"/>
            <w:tcBorders>
              <w:top w:val="single" w:sz="8" w:space="0" w:color="000000"/>
              <w:left w:val="single" w:sz="8" w:space="0" w:color="000000"/>
              <w:bottom w:val="single" w:sz="8" w:space="0" w:color="000000"/>
              <w:right w:val="single" w:sz="8" w:space="0" w:color="000000"/>
            </w:tcBorders>
            <w:hideMark/>
          </w:tcPr>
          <w:p w:rsidR="00551CD3" w:rsidRPr="00476839" w:rsidRDefault="008E3091" w:rsidP="00551CD3">
            <w:pPr>
              <w:spacing w:after="0" w:line="240" w:lineRule="auto"/>
              <w:rPr>
                <w:rFonts w:eastAsia="Times New Roman"/>
                <w:lang w:val="en-US" w:eastAsia="pl-PL"/>
              </w:rPr>
            </w:pPr>
            <w:r>
              <w:rPr>
                <w:rFonts w:eastAsia="Times New Roman"/>
                <w:lang w:val="en-US" w:eastAsia="pl-PL"/>
              </w:rPr>
              <w:t>F1</w:t>
            </w:r>
          </w:p>
        </w:tc>
        <w:tc>
          <w:tcPr>
            <w:tcW w:w="3614" w:type="dxa"/>
            <w:tcBorders>
              <w:top w:val="single" w:sz="8" w:space="0" w:color="000000"/>
              <w:left w:val="single" w:sz="8" w:space="0" w:color="000000"/>
              <w:bottom w:val="single" w:sz="8" w:space="0" w:color="000000"/>
              <w:right w:val="single" w:sz="8" w:space="0" w:color="000000"/>
            </w:tcBorders>
            <w:hideMark/>
          </w:tcPr>
          <w:p w:rsidR="00551CD3" w:rsidRPr="004360F6" w:rsidRDefault="004360F6" w:rsidP="00551CD3">
            <w:pPr>
              <w:spacing w:after="0" w:line="240" w:lineRule="auto"/>
              <w:rPr>
                <w:rFonts w:eastAsia="Times New Roman"/>
                <w:lang w:eastAsia="pl-PL"/>
              </w:rPr>
            </w:pPr>
            <w:r w:rsidRPr="006B507F">
              <w:rPr>
                <w:sz w:val="22"/>
                <w:szCs w:val="22"/>
              </w:rPr>
              <w:t>PEU_W02</w:t>
            </w:r>
            <w:r>
              <w:rPr>
                <w:sz w:val="22"/>
                <w:szCs w:val="22"/>
              </w:rPr>
              <w:t>, PEU_W04</w:t>
            </w:r>
            <w:r w:rsidRPr="006B507F">
              <w:rPr>
                <w:sz w:val="22"/>
                <w:szCs w:val="22"/>
              </w:rPr>
              <w:t>,</w:t>
            </w:r>
            <w:r>
              <w:rPr>
                <w:sz w:val="22"/>
                <w:szCs w:val="22"/>
              </w:rPr>
              <w:t xml:space="preserve"> PEU_W05</w:t>
            </w:r>
            <w:r w:rsidRPr="006B507F">
              <w:rPr>
                <w:sz w:val="22"/>
                <w:szCs w:val="22"/>
              </w:rPr>
              <w:t>,</w:t>
            </w:r>
            <w:r>
              <w:rPr>
                <w:sz w:val="22"/>
                <w:szCs w:val="22"/>
              </w:rPr>
              <w:t xml:space="preserve"> PEU_W06</w:t>
            </w:r>
            <w:r w:rsidRPr="006B507F">
              <w:rPr>
                <w:sz w:val="22"/>
                <w:szCs w:val="22"/>
              </w:rPr>
              <w:t>,</w:t>
            </w:r>
            <w:r>
              <w:rPr>
                <w:sz w:val="22"/>
                <w:szCs w:val="22"/>
              </w:rPr>
              <w:t xml:space="preserve"> PEU_W07</w:t>
            </w:r>
            <w:r w:rsidRPr="006B507F">
              <w:rPr>
                <w:sz w:val="22"/>
                <w:szCs w:val="22"/>
              </w:rPr>
              <w:t>,</w:t>
            </w:r>
            <w:r w:rsidRPr="00E67601">
              <w:t xml:space="preserve"> </w:t>
            </w:r>
            <w:r w:rsidRPr="004D6A6B">
              <w:rPr>
                <w:sz w:val="22"/>
                <w:szCs w:val="22"/>
              </w:rPr>
              <w:t xml:space="preserve">PEU_U01, PEU_U02, </w:t>
            </w:r>
            <w:r>
              <w:rPr>
                <w:sz w:val="22"/>
                <w:szCs w:val="22"/>
              </w:rPr>
              <w:t>PEU_U03</w:t>
            </w:r>
            <w:r w:rsidRPr="004D6A6B">
              <w:rPr>
                <w:sz w:val="22"/>
                <w:szCs w:val="22"/>
              </w:rPr>
              <w:t xml:space="preserve">, </w:t>
            </w:r>
            <w:r>
              <w:rPr>
                <w:sz w:val="22"/>
                <w:szCs w:val="22"/>
              </w:rPr>
              <w:t>PEU_U04</w:t>
            </w:r>
            <w:r w:rsidRPr="004D6A6B">
              <w:rPr>
                <w:sz w:val="22"/>
                <w:szCs w:val="22"/>
              </w:rPr>
              <w:t xml:space="preserve">, </w:t>
            </w:r>
            <w:r>
              <w:rPr>
                <w:sz w:val="22"/>
                <w:szCs w:val="22"/>
              </w:rPr>
              <w:t>PEU_U05</w:t>
            </w:r>
            <w:r w:rsidRPr="004D6A6B">
              <w:rPr>
                <w:sz w:val="22"/>
                <w:szCs w:val="22"/>
              </w:rPr>
              <w:t xml:space="preserve">, </w:t>
            </w:r>
            <w:r>
              <w:rPr>
                <w:sz w:val="22"/>
                <w:szCs w:val="22"/>
              </w:rPr>
              <w:t>PEU_U06</w:t>
            </w:r>
            <w:r w:rsidRPr="004D6A6B">
              <w:rPr>
                <w:sz w:val="22"/>
                <w:szCs w:val="22"/>
              </w:rPr>
              <w:t xml:space="preserve">, </w:t>
            </w:r>
            <w:r>
              <w:rPr>
                <w:sz w:val="22"/>
                <w:szCs w:val="22"/>
              </w:rPr>
              <w:t>PEU_U07</w:t>
            </w:r>
            <w:r w:rsidRPr="004D6A6B">
              <w:rPr>
                <w:sz w:val="22"/>
                <w:szCs w:val="22"/>
              </w:rPr>
              <w:t xml:space="preserve">, </w:t>
            </w:r>
            <w:r>
              <w:rPr>
                <w:sz w:val="22"/>
                <w:szCs w:val="22"/>
              </w:rPr>
              <w:t>PEU_U08</w:t>
            </w:r>
            <w:r w:rsidRPr="004D6A6B">
              <w:rPr>
                <w:sz w:val="22"/>
                <w:szCs w:val="22"/>
              </w:rPr>
              <w:t xml:space="preserve">, </w:t>
            </w:r>
            <w:r>
              <w:rPr>
                <w:sz w:val="22"/>
                <w:szCs w:val="22"/>
              </w:rPr>
              <w:t>PEU_U09</w:t>
            </w:r>
            <w:r w:rsidRPr="004D6A6B">
              <w:rPr>
                <w:sz w:val="22"/>
                <w:szCs w:val="22"/>
              </w:rPr>
              <w:t xml:space="preserve">, </w:t>
            </w:r>
            <w:r>
              <w:rPr>
                <w:sz w:val="22"/>
                <w:szCs w:val="22"/>
              </w:rPr>
              <w:t>PEU_U10</w:t>
            </w:r>
            <w:r w:rsidRPr="004D6A6B">
              <w:rPr>
                <w:sz w:val="22"/>
                <w:szCs w:val="22"/>
              </w:rPr>
              <w:t xml:space="preserve">, </w:t>
            </w:r>
            <w:r>
              <w:rPr>
                <w:sz w:val="22"/>
                <w:szCs w:val="22"/>
              </w:rPr>
              <w:t>PEU_U1</w:t>
            </w:r>
            <w:r w:rsidRPr="004D6A6B">
              <w:rPr>
                <w:sz w:val="22"/>
                <w:szCs w:val="22"/>
              </w:rPr>
              <w:t>1,</w:t>
            </w:r>
            <w:r w:rsidRPr="00E67601">
              <w:t xml:space="preserve"> </w:t>
            </w:r>
            <w:r w:rsidR="0066668F">
              <w:rPr>
                <w:sz w:val="22"/>
                <w:szCs w:val="22"/>
              </w:rPr>
              <w:t>PEU_U12</w:t>
            </w:r>
            <w:r w:rsidR="0066668F" w:rsidRPr="004D6A6B">
              <w:rPr>
                <w:sz w:val="22"/>
                <w:szCs w:val="22"/>
              </w:rPr>
              <w:t>,</w:t>
            </w:r>
            <w:r w:rsidR="0066668F" w:rsidRPr="00E67601">
              <w:t xml:space="preserve"> </w:t>
            </w:r>
            <w:r w:rsidRPr="004D6A6B">
              <w:rPr>
                <w:sz w:val="22"/>
                <w:szCs w:val="22"/>
              </w:rPr>
              <w:t xml:space="preserve">PEU_K01, </w:t>
            </w:r>
            <w:r>
              <w:rPr>
                <w:sz w:val="22"/>
                <w:szCs w:val="22"/>
              </w:rPr>
              <w:t>PEU_K02</w:t>
            </w:r>
            <w:r w:rsidRPr="004D6A6B">
              <w:rPr>
                <w:sz w:val="22"/>
                <w:szCs w:val="22"/>
              </w:rPr>
              <w:t xml:space="preserve">, </w:t>
            </w:r>
            <w:r>
              <w:rPr>
                <w:sz w:val="22"/>
                <w:szCs w:val="22"/>
              </w:rPr>
              <w:t>PEU_K03</w:t>
            </w:r>
            <w:r w:rsidRPr="004D6A6B">
              <w:rPr>
                <w:sz w:val="22"/>
                <w:szCs w:val="22"/>
              </w:rPr>
              <w:t xml:space="preserve">, </w:t>
            </w:r>
            <w:r>
              <w:rPr>
                <w:sz w:val="22"/>
                <w:szCs w:val="22"/>
              </w:rPr>
              <w:t>PEU_K04.</w:t>
            </w:r>
          </w:p>
        </w:tc>
        <w:tc>
          <w:tcPr>
            <w:tcW w:w="3766" w:type="dxa"/>
            <w:tcBorders>
              <w:top w:val="single" w:sz="8" w:space="0" w:color="000000"/>
              <w:left w:val="single" w:sz="8" w:space="0" w:color="000000"/>
              <w:bottom w:val="single" w:sz="8" w:space="0" w:color="000000"/>
              <w:right w:val="single" w:sz="8" w:space="0" w:color="000000"/>
            </w:tcBorders>
            <w:hideMark/>
          </w:tcPr>
          <w:p w:rsidR="00551CD3" w:rsidRPr="00476839" w:rsidRDefault="00476839" w:rsidP="00551CD3">
            <w:pPr>
              <w:spacing w:after="0" w:line="240" w:lineRule="auto"/>
              <w:rPr>
                <w:rFonts w:eastAsia="Times New Roman"/>
                <w:lang w:val="en-US" w:eastAsia="pl-PL"/>
              </w:rPr>
            </w:pPr>
            <w:r>
              <w:rPr>
                <w:rFonts w:eastAsia="Times New Roman"/>
                <w:lang w:val="en-US" w:eastAsia="pl-PL"/>
              </w:rPr>
              <w:t>Submissio</w:t>
            </w:r>
            <w:r w:rsidR="008E3091">
              <w:rPr>
                <w:rFonts w:eastAsia="Times New Roman"/>
                <w:lang w:val="en-US" w:eastAsia="pl-PL"/>
              </w:rPr>
              <w:t xml:space="preserve">n. </w:t>
            </w:r>
            <w:r w:rsidR="008E3091">
              <w:rPr>
                <w:rFonts w:eastAsia="Times New Roman"/>
                <w:sz w:val="22"/>
                <w:szCs w:val="22"/>
                <w:lang w:val="en-US" w:eastAsia="pl-PL"/>
              </w:rPr>
              <w:t>Concept of strategy of spatial city development</w:t>
            </w:r>
            <w:r>
              <w:rPr>
                <w:rFonts w:eastAsia="Times New Roman"/>
                <w:lang w:val="en-US" w:eastAsia="pl-PL"/>
              </w:rPr>
              <w:t>.</w:t>
            </w:r>
          </w:p>
        </w:tc>
      </w:tr>
      <w:tr w:rsidR="00551CD3" w:rsidRPr="00ED0B11" w:rsidTr="004360F6">
        <w:tc>
          <w:tcPr>
            <w:tcW w:w="0" w:type="auto"/>
            <w:tcBorders>
              <w:top w:val="single" w:sz="8" w:space="0" w:color="000000"/>
              <w:left w:val="single" w:sz="8" w:space="0" w:color="000000"/>
              <w:bottom w:val="single" w:sz="8" w:space="0" w:color="000000"/>
              <w:right w:val="single" w:sz="8" w:space="0" w:color="000000"/>
            </w:tcBorders>
            <w:hideMark/>
          </w:tcPr>
          <w:p w:rsidR="00551CD3" w:rsidRPr="00476839" w:rsidRDefault="008E3091" w:rsidP="00551CD3">
            <w:pPr>
              <w:spacing w:after="0" w:line="240" w:lineRule="auto"/>
              <w:rPr>
                <w:rFonts w:eastAsia="Times New Roman"/>
                <w:lang w:val="en-US" w:eastAsia="pl-PL"/>
              </w:rPr>
            </w:pPr>
            <w:r>
              <w:rPr>
                <w:rFonts w:eastAsia="Times New Roman"/>
                <w:lang w:val="en-US" w:eastAsia="pl-PL"/>
              </w:rPr>
              <w:t>F2</w:t>
            </w:r>
          </w:p>
        </w:tc>
        <w:tc>
          <w:tcPr>
            <w:tcW w:w="3614" w:type="dxa"/>
            <w:tcBorders>
              <w:top w:val="single" w:sz="8" w:space="0" w:color="000000"/>
              <w:left w:val="single" w:sz="8" w:space="0" w:color="000000"/>
              <w:bottom w:val="single" w:sz="8" w:space="0" w:color="000000"/>
              <w:right w:val="single" w:sz="8" w:space="0" w:color="000000"/>
            </w:tcBorders>
            <w:hideMark/>
          </w:tcPr>
          <w:p w:rsidR="00551CD3" w:rsidRPr="004360F6" w:rsidRDefault="004360F6" w:rsidP="00551CD3">
            <w:pPr>
              <w:spacing w:after="0" w:line="240" w:lineRule="auto"/>
              <w:rPr>
                <w:rFonts w:eastAsia="Times New Roman"/>
                <w:lang w:eastAsia="pl-PL"/>
              </w:rPr>
            </w:pPr>
            <w:r w:rsidRPr="006B507F">
              <w:rPr>
                <w:sz w:val="22"/>
                <w:szCs w:val="22"/>
              </w:rPr>
              <w:t xml:space="preserve">PEU_W01, </w:t>
            </w:r>
            <w:r>
              <w:rPr>
                <w:sz w:val="22"/>
                <w:szCs w:val="22"/>
              </w:rPr>
              <w:t>PEU_W02</w:t>
            </w:r>
            <w:r w:rsidRPr="006B507F">
              <w:rPr>
                <w:sz w:val="22"/>
                <w:szCs w:val="22"/>
              </w:rPr>
              <w:t>,</w:t>
            </w:r>
            <w:r>
              <w:rPr>
                <w:sz w:val="22"/>
                <w:szCs w:val="22"/>
              </w:rPr>
              <w:t xml:space="preserve"> PEU_W03</w:t>
            </w:r>
            <w:r w:rsidRPr="006B507F">
              <w:rPr>
                <w:sz w:val="22"/>
                <w:szCs w:val="22"/>
              </w:rPr>
              <w:t>,</w:t>
            </w:r>
            <w:r>
              <w:rPr>
                <w:sz w:val="22"/>
                <w:szCs w:val="22"/>
              </w:rPr>
              <w:t xml:space="preserve"> PEU_W04</w:t>
            </w:r>
            <w:r w:rsidRPr="006B507F">
              <w:rPr>
                <w:sz w:val="22"/>
                <w:szCs w:val="22"/>
              </w:rPr>
              <w:t>,</w:t>
            </w:r>
            <w:r>
              <w:rPr>
                <w:sz w:val="22"/>
                <w:szCs w:val="22"/>
              </w:rPr>
              <w:t xml:space="preserve"> PEU_W05</w:t>
            </w:r>
            <w:r w:rsidRPr="006B507F">
              <w:rPr>
                <w:sz w:val="22"/>
                <w:szCs w:val="22"/>
              </w:rPr>
              <w:t>,</w:t>
            </w:r>
            <w:r>
              <w:rPr>
                <w:sz w:val="22"/>
                <w:szCs w:val="22"/>
              </w:rPr>
              <w:t xml:space="preserve"> PEU_W06</w:t>
            </w:r>
            <w:r w:rsidRPr="006B507F">
              <w:rPr>
                <w:sz w:val="22"/>
                <w:szCs w:val="22"/>
              </w:rPr>
              <w:t>,</w:t>
            </w:r>
            <w:r>
              <w:rPr>
                <w:sz w:val="22"/>
                <w:szCs w:val="22"/>
              </w:rPr>
              <w:t xml:space="preserve"> PEU_W07</w:t>
            </w:r>
            <w:r w:rsidRPr="006B507F">
              <w:rPr>
                <w:sz w:val="22"/>
                <w:szCs w:val="22"/>
              </w:rPr>
              <w:t>,</w:t>
            </w:r>
            <w:r w:rsidRPr="00E67601">
              <w:t xml:space="preserve"> </w:t>
            </w:r>
            <w:r w:rsidRPr="004D6A6B">
              <w:rPr>
                <w:sz w:val="22"/>
                <w:szCs w:val="22"/>
              </w:rPr>
              <w:t xml:space="preserve">PEU_U01, PEU_U02, </w:t>
            </w:r>
            <w:r>
              <w:rPr>
                <w:sz w:val="22"/>
                <w:szCs w:val="22"/>
              </w:rPr>
              <w:t>PEU_U03</w:t>
            </w:r>
            <w:r w:rsidRPr="004D6A6B">
              <w:rPr>
                <w:sz w:val="22"/>
                <w:szCs w:val="22"/>
              </w:rPr>
              <w:t xml:space="preserve">, </w:t>
            </w:r>
            <w:r>
              <w:rPr>
                <w:sz w:val="22"/>
                <w:szCs w:val="22"/>
              </w:rPr>
              <w:t>PEU_U04</w:t>
            </w:r>
            <w:r w:rsidRPr="004D6A6B">
              <w:rPr>
                <w:sz w:val="22"/>
                <w:szCs w:val="22"/>
              </w:rPr>
              <w:t xml:space="preserve">, </w:t>
            </w:r>
            <w:r>
              <w:rPr>
                <w:sz w:val="22"/>
                <w:szCs w:val="22"/>
              </w:rPr>
              <w:t>PEU_U05</w:t>
            </w:r>
            <w:r w:rsidRPr="004D6A6B">
              <w:rPr>
                <w:sz w:val="22"/>
                <w:szCs w:val="22"/>
              </w:rPr>
              <w:t xml:space="preserve">, </w:t>
            </w:r>
            <w:r>
              <w:rPr>
                <w:sz w:val="22"/>
                <w:szCs w:val="22"/>
              </w:rPr>
              <w:t>PEU_U06</w:t>
            </w:r>
            <w:r w:rsidRPr="004D6A6B">
              <w:rPr>
                <w:sz w:val="22"/>
                <w:szCs w:val="22"/>
              </w:rPr>
              <w:t xml:space="preserve">, </w:t>
            </w:r>
            <w:r>
              <w:rPr>
                <w:sz w:val="22"/>
                <w:szCs w:val="22"/>
              </w:rPr>
              <w:t>PEU_U07</w:t>
            </w:r>
            <w:r w:rsidRPr="004D6A6B">
              <w:rPr>
                <w:sz w:val="22"/>
                <w:szCs w:val="22"/>
              </w:rPr>
              <w:t xml:space="preserve">, </w:t>
            </w:r>
            <w:r>
              <w:rPr>
                <w:sz w:val="22"/>
                <w:szCs w:val="22"/>
              </w:rPr>
              <w:t>PEU_U08</w:t>
            </w:r>
            <w:r w:rsidRPr="004D6A6B">
              <w:rPr>
                <w:sz w:val="22"/>
                <w:szCs w:val="22"/>
              </w:rPr>
              <w:t xml:space="preserve">, </w:t>
            </w:r>
            <w:r>
              <w:rPr>
                <w:sz w:val="22"/>
                <w:szCs w:val="22"/>
              </w:rPr>
              <w:t>PEU_U09</w:t>
            </w:r>
            <w:r w:rsidRPr="004D6A6B">
              <w:rPr>
                <w:sz w:val="22"/>
                <w:szCs w:val="22"/>
              </w:rPr>
              <w:t xml:space="preserve">, </w:t>
            </w:r>
            <w:r>
              <w:rPr>
                <w:sz w:val="22"/>
                <w:szCs w:val="22"/>
              </w:rPr>
              <w:t>PEU_U10</w:t>
            </w:r>
            <w:r w:rsidRPr="004D6A6B">
              <w:rPr>
                <w:sz w:val="22"/>
                <w:szCs w:val="22"/>
              </w:rPr>
              <w:t xml:space="preserve">, </w:t>
            </w:r>
            <w:r>
              <w:rPr>
                <w:sz w:val="22"/>
                <w:szCs w:val="22"/>
              </w:rPr>
              <w:t>PEU_U1</w:t>
            </w:r>
            <w:r w:rsidRPr="004D6A6B">
              <w:rPr>
                <w:sz w:val="22"/>
                <w:szCs w:val="22"/>
              </w:rPr>
              <w:t>1,</w:t>
            </w:r>
            <w:r w:rsidR="0066668F">
              <w:rPr>
                <w:sz w:val="22"/>
                <w:szCs w:val="22"/>
              </w:rPr>
              <w:t xml:space="preserve"> </w:t>
            </w:r>
            <w:r w:rsidRPr="004D6A6B">
              <w:rPr>
                <w:sz w:val="22"/>
                <w:szCs w:val="22"/>
              </w:rPr>
              <w:t xml:space="preserve">PEU_K01, </w:t>
            </w:r>
            <w:r>
              <w:rPr>
                <w:sz w:val="22"/>
                <w:szCs w:val="22"/>
              </w:rPr>
              <w:t>PEU_K02</w:t>
            </w:r>
            <w:r w:rsidRPr="004D6A6B">
              <w:rPr>
                <w:sz w:val="22"/>
                <w:szCs w:val="22"/>
              </w:rPr>
              <w:t xml:space="preserve">, </w:t>
            </w:r>
            <w:r>
              <w:rPr>
                <w:sz w:val="22"/>
                <w:szCs w:val="22"/>
              </w:rPr>
              <w:t>PEU_K03</w:t>
            </w:r>
            <w:r w:rsidRPr="004D6A6B">
              <w:rPr>
                <w:sz w:val="22"/>
                <w:szCs w:val="22"/>
              </w:rPr>
              <w:t xml:space="preserve">, </w:t>
            </w:r>
            <w:r>
              <w:rPr>
                <w:sz w:val="22"/>
                <w:szCs w:val="22"/>
              </w:rPr>
              <w:t>PEU_K04.</w:t>
            </w:r>
          </w:p>
        </w:tc>
        <w:tc>
          <w:tcPr>
            <w:tcW w:w="3766" w:type="dxa"/>
            <w:tcBorders>
              <w:top w:val="single" w:sz="8" w:space="0" w:color="000000"/>
              <w:left w:val="single" w:sz="8" w:space="0" w:color="000000"/>
              <w:bottom w:val="single" w:sz="8" w:space="0" w:color="000000"/>
              <w:right w:val="single" w:sz="8" w:space="0" w:color="000000"/>
            </w:tcBorders>
            <w:hideMark/>
          </w:tcPr>
          <w:p w:rsidR="00551CD3" w:rsidRPr="00476839" w:rsidRDefault="00476839" w:rsidP="00551CD3">
            <w:pPr>
              <w:spacing w:after="0" w:line="240" w:lineRule="auto"/>
              <w:rPr>
                <w:rFonts w:eastAsia="Times New Roman"/>
                <w:lang w:val="en-US" w:eastAsia="pl-PL"/>
              </w:rPr>
            </w:pPr>
            <w:r>
              <w:rPr>
                <w:rFonts w:eastAsia="Times New Roman"/>
                <w:lang w:val="en-US" w:eastAsia="pl-PL"/>
              </w:rPr>
              <w:t>Final evaluation of whole elaboration.</w:t>
            </w:r>
          </w:p>
        </w:tc>
      </w:tr>
      <w:tr w:rsidR="00551CD3" w:rsidRPr="00476839"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476839" w:rsidRDefault="00476839" w:rsidP="00476839">
            <w:pPr>
              <w:spacing w:after="0" w:line="240" w:lineRule="auto"/>
              <w:jc w:val="center"/>
              <w:rPr>
                <w:rFonts w:eastAsia="Times New Roman"/>
                <w:lang w:val="en-US" w:eastAsia="pl-PL"/>
              </w:rPr>
            </w:pPr>
            <w:r w:rsidRPr="006E54C5">
              <w:rPr>
                <w:sz w:val="22"/>
                <w:szCs w:val="22"/>
              </w:rPr>
              <w:t>P</w:t>
            </w:r>
            <w:r w:rsidR="008E3091">
              <w:rPr>
                <w:sz w:val="22"/>
                <w:szCs w:val="22"/>
              </w:rPr>
              <w:t xml:space="preserve"> = 0,35*F1+0,65</w:t>
            </w:r>
            <w:r w:rsidRPr="006E54C5">
              <w:rPr>
                <w:sz w:val="22"/>
                <w:szCs w:val="22"/>
              </w:rPr>
              <w:t>*</w:t>
            </w:r>
            <w:r w:rsidR="008E3091">
              <w:rPr>
                <w:sz w:val="22"/>
                <w:szCs w:val="22"/>
              </w:rPr>
              <w:t>F2</w:t>
            </w:r>
          </w:p>
        </w:tc>
      </w:tr>
    </w:tbl>
    <w:p w:rsidR="00551CD3" w:rsidRPr="00476839" w:rsidRDefault="00551CD3" w:rsidP="00551CD3">
      <w:pPr>
        <w:spacing w:line="240" w:lineRule="auto"/>
        <w:rPr>
          <w:rFonts w:eastAsia="Times New Roman"/>
          <w:vanish/>
          <w:lang w:val="en-US" w:eastAsia="pl-PL"/>
        </w:rPr>
      </w:pPr>
      <w:bookmarkStart w:id="11" w:name="table0D"/>
      <w:bookmarkEnd w:id="11"/>
    </w:p>
    <w:tbl>
      <w:tblPr>
        <w:tblW w:w="9225" w:type="dxa"/>
        <w:tblCellMar>
          <w:top w:w="15" w:type="dxa"/>
          <w:left w:w="15" w:type="dxa"/>
          <w:bottom w:w="15" w:type="dxa"/>
          <w:right w:w="15" w:type="dxa"/>
        </w:tblCellMar>
        <w:tblLook w:val="04A0"/>
      </w:tblPr>
      <w:tblGrid>
        <w:gridCol w:w="9225"/>
      </w:tblGrid>
      <w:tr w:rsidR="00551CD3" w:rsidRPr="00476839"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476839" w:rsidRDefault="00551CD3" w:rsidP="00551CD3">
            <w:pPr>
              <w:spacing w:before="60" w:after="40" w:line="225" w:lineRule="atLeast"/>
              <w:jc w:val="center"/>
              <w:rPr>
                <w:rFonts w:eastAsia="Times New Roman"/>
                <w:lang w:val="en-US" w:eastAsia="pl-PL"/>
              </w:rPr>
            </w:pPr>
            <w:r w:rsidRPr="00476839">
              <w:rPr>
                <w:rFonts w:eastAsia="Times New Roman"/>
                <w:b/>
                <w:bCs/>
                <w:lang w:val="en-US" w:eastAsia="pl-PL"/>
              </w:rPr>
              <w:t>PRIMARY AND SECONDARY LITERATURE</w:t>
            </w:r>
          </w:p>
        </w:tc>
      </w:tr>
      <w:tr w:rsidR="00551CD3" w:rsidRPr="00227D4B"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E7108A" w:rsidRPr="006E54C5" w:rsidRDefault="00E7108A" w:rsidP="00E7108A">
            <w:pPr>
              <w:snapToGrid w:val="0"/>
              <w:spacing w:after="60"/>
              <w:rPr>
                <w:b/>
                <w:bCs/>
                <w:caps/>
                <w:sz w:val="22"/>
                <w:szCs w:val="22"/>
                <w:u w:val="single"/>
              </w:rPr>
            </w:pPr>
            <w:r>
              <w:rPr>
                <w:b/>
                <w:bCs/>
                <w:caps/>
                <w:sz w:val="22"/>
                <w:szCs w:val="22"/>
                <w:u w:val="single"/>
              </w:rPr>
              <w:t>PRIMARY LITERATURE</w:t>
            </w:r>
            <w:r w:rsidRPr="006E54C5">
              <w:rPr>
                <w:b/>
                <w:bCs/>
                <w:caps/>
                <w:sz w:val="22"/>
                <w:szCs w:val="22"/>
                <w:u w:val="single"/>
              </w:rPr>
              <w:t>:</w:t>
            </w:r>
          </w:p>
          <w:p w:rsidR="00E7108A" w:rsidRPr="006E54C5" w:rsidRDefault="00E7108A" w:rsidP="00E7108A">
            <w:pPr>
              <w:widowControl w:val="0"/>
              <w:numPr>
                <w:ilvl w:val="0"/>
                <w:numId w:val="4"/>
              </w:numPr>
              <w:overflowPunct w:val="0"/>
              <w:autoSpaceDE w:val="0"/>
              <w:autoSpaceDN w:val="0"/>
              <w:adjustRightInd w:val="0"/>
              <w:spacing w:after="0" w:line="240" w:lineRule="auto"/>
              <w:jc w:val="both"/>
              <w:textAlignment w:val="baseline"/>
              <w:rPr>
                <w:bCs/>
                <w:sz w:val="22"/>
                <w:szCs w:val="22"/>
                <w:lang w:val="en-US"/>
              </w:rPr>
            </w:pPr>
            <w:r w:rsidRPr="006E54C5">
              <w:rPr>
                <w:bCs/>
                <w:sz w:val="22"/>
                <w:szCs w:val="22"/>
                <w:lang w:val="en-US"/>
              </w:rPr>
              <w:t xml:space="preserve">Lang J. </w:t>
            </w:r>
            <w:r w:rsidRPr="006E54C5">
              <w:rPr>
                <w:bCs/>
                <w:i/>
                <w:sz w:val="22"/>
                <w:szCs w:val="22"/>
                <w:lang w:val="en-US"/>
              </w:rPr>
              <w:t>Urban Design. A typology of Procedures and Products</w:t>
            </w:r>
            <w:r w:rsidRPr="006E54C5">
              <w:rPr>
                <w:bCs/>
                <w:sz w:val="22"/>
                <w:szCs w:val="22"/>
                <w:lang w:val="en-US"/>
              </w:rPr>
              <w:t>, Elsevier, Amsterdam, Boston, Heidelberg, London, New York, Oxford, Paris, San Diego, San Francisco, Sydney, Tokyo 2005.</w:t>
            </w:r>
          </w:p>
          <w:p w:rsidR="00E7108A" w:rsidRPr="006E54C5" w:rsidRDefault="00E7108A" w:rsidP="00E7108A">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Lorens P. (red.) </w:t>
            </w:r>
            <w:r w:rsidRPr="006E54C5">
              <w:rPr>
                <w:bCs/>
                <w:i/>
                <w:sz w:val="22"/>
                <w:szCs w:val="22"/>
              </w:rPr>
              <w:t>System zarządzania przestrzenią miasta</w:t>
            </w:r>
            <w:r w:rsidRPr="006E54C5">
              <w:rPr>
                <w:bCs/>
                <w:sz w:val="22"/>
                <w:szCs w:val="22"/>
              </w:rPr>
              <w:t>, Politechnika Gdańska, Wydział Architektury, Gdańsk 2002</w:t>
            </w:r>
          </w:p>
          <w:p w:rsidR="00E7108A" w:rsidRPr="006E54C5" w:rsidRDefault="00E7108A" w:rsidP="00E7108A">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Lorens P., Martyniuk-Pęczek J. (red.) </w:t>
            </w:r>
            <w:r w:rsidRPr="006E54C5">
              <w:rPr>
                <w:bCs/>
                <w:i/>
                <w:sz w:val="22"/>
                <w:szCs w:val="22"/>
              </w:rPr>
              <w:t>Planowanie i realizacja przedsięwzięć urbanistycznych</w:t>
            </w:r>
            <w:r w:rsidRPr="006E54C5">
              <w:rPr>
                <w:bCs/>
                <w:sz w:val="22"/>
                <w:szCs w:val="22"/>
              </w:rPr>
              <w:t>, Akapit DTP, Gdańsk 2011</w:t>
            </w:r>
          </w:p>
          <w:p w:rsidR="00E7108A" w:rsidRPr="006E54C5" w:rsidRDefault="00E7108A" w:rsidP="00E7108A">
            <w:pPr>
              <w:widowControl w:val="0"/>
              <w:numPr>
                <w:ilvl w:val="0"/>
                <w:numId w:val="4"/>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Ossowicz T., </w:t>
            </w:r>
            <w:r w:rsidRPr="00741168">
              <w:rPr>
                <w:bCs/>
                <w:i/>
                <w:sz w:val="22"/>
                <w:szCs w:val="22"/>
              </w:rPr>
              <w:t>Urbanistyka operacyjna</w:t>
            </w:r>
            <w:r w:rsidRPr="006E54C5">
              <w:rPr>
                <w:bCs/>
                <w:sz w:val="22"/>
                <w:szCs w:val="22"/>
              </w:rPr>
              <w:t xml:space="preserve">. Zarys teorii, Oficyna Wydawnicza Politechniki Wrocławskiej, Wrocław, 2019 </w:t>
            </w:r>
          </w:p>
          <w:p w:rsidR="00E7108A" w:rsidRPr="006E54C5" w:rsidRDefault="00E7108A" w:rsidP="00E7108A">
            <w:pPr>
              <w:spacing w:after="60"/>
              <w:rPr>
                <w:b/>
                <w:bCs/>
                <w:caps/>
                <w:sz w:val="22"/>
                <w:szCs w:val="22"/>
                <w:u w:val="single"/>
              </w:rPr>
            </w:pPr>
            <w:r>
              <w:rPr>
                <w:b/>
                <w:bCs/>
                <w:caps/>
                <w:sz w:val="22"/>
                <w:szCs w:val="22"/>
                <w:u w:val="single"/>
              </w:rPr>
              <w:t>SECONDARY LITERATURE</w:t>
            </w:r>
            <w:r w:rsidRPr="006E54C5">
              <w:rPr>
                <w:b/>
                <w:bCs/>
                <w:caps/>
                <w:sz w:val="22"/>
                <w:szCs w:val="22"/>
                <w:u w:val="single"/>
              </w:rPr>
              <w:t>:</w:t>
            </w:r>
          </w:p>
          <w:p w:rsidR="00E7108A" w:rsidRPr="00741168" w:rsidRDefault="00E7108A" w:rsidP="00E7108A">
            <w:pPr>
              <w:numPr>
                <w:ilvl w:val="0"/>
                <w:numId w:val="5"/>
              </w:numPr>
              <w:spacing w:after="0" w:line="240" w:lineRule="auto"/>
              <w:contextualSpacing/>
              <w:jc w:val="both"/>
              <w:rPr>
                <w:rFonts w:eastAsia="TimesNewRomanPSMT"/>
                <w:sz w:val="22"/>
                <w:szCs w:val="22"/>
                <w:lang w:val="en-US" w:eastAsia="pl-PL"/>
              </w:rPr>
            </w:pPr>
            <w:r w:rsidRPr="00741168">
              <w:rPr>
                <w:rFonts w:eastAsia="TimesNewRomanPSMT"/>
                <w:sz w:val="22"/>
                <w:szCs w:val="22"/>
                <w:lang w:val="en-US" w:eastAsia="pl-PL"/>
              </w:rPr>
              <w:t xml:space="preserve">Alterman Rachelle, </w:t>
            </w:r>
            <w:r w:rsidRPr="00741168">
              <w:rPr>
                <w:rFonts w:eastAsia="TimesNewRomanPSMT"/>
                <w:i/>
                <w:sz w:val="22"/>
                <w:szCs w:val="22"/>
                <w:lang w:val="en-US" w:eastAsia="pl-PL"/>
              </w:rPr>
              <w:t>Land use regulations and property values</w:t>
            </w:r>
            <w:r w:rsidRPr="00741168">
              <w:rPr>
                <w:rFonts w:eastAsia="TimesNewRomanPSMT"/>
                <w:sz w:val="22"/>
                <w:szCs w:val="22"/>
                <w:lang w:val="en-US" w:eastAsia="pl-PL"/>
              </w:rPr>
              <w:t>: The “Windfalls Capture” Idea Revisited, Pre-publication version of: Chapter 33, pp. 755</w:t>
            </w:r>
            <w:r w:rsidRPr="00741168">
              <w:rPr>
                <w:rFonts w:eastAsia="TimesNewRomanPSMT" w:hint="eastAsia"/>
                <w:sz w:val="22"/>
                <w:szCs w:val="22"/>
                <w:lang w:val="en-US" w:eastAsia="pl-PL"/>
              </w:rPr>
              <w:t>–</w:t>
            </w:r>
            <w:r w:rsidRPr="00741168">
              <w:rPr>
                <w:rFonts w:eastAsia="TimesNewRomanPSMT"/>
                <w:sz w:val="22"/>
                <w:szCs w:val="22"/>
                <w:lang w:val="en-US" w:eastAsia="pl-PL"/>
              </w:rPr>
              <w:t xml:space="preserve">786, [in:] Brooks Nancy, </w:t>
            </w:r>
            <w:proofErr w:type="spellStart"/>
            <w:r w:rsidRPr="00741168">
              <w:rPr>
                <w:rFonts w:eastAsia="TimesNewRomanPSMT"/>
                <w:sz w:val="22"/>
                <w:szCs w:val="22"/>
                <w:lang w:val="en-US" w:eastAsia="pl-PL"/>
              </w:rPr>
              <w:t>Donanghy</w:t>
            </w:r>
            <w:proofErr w:type="spellEnd"/>
            <w:r w:rsidRPr="00741168">
              <w:rPr>
                <w:rFonts w:eastAsia="TimesNewRomanPSMT"/>
                <w:sz w:val="22"/>
                <w:szCs w:val="22"/>
                <w:lang w:val="en-US" w:eastAsia="pl-PL"/>
              </w:rPr>
              <w:t xml:space="preserve"> Kieran, Knapp </w:t>
            </w:r>
            <w:proofErr w:type="spellStart"/>
            <w:r w:rsidRPr="00741168">
              <w:rPr>
                <w:rFonts w:eastAsia="TimesNewRomanPSMT"/>
                <w:sz w:val="22"/>
                <w:szCs w:val="22"/>
                <w:lang w:val="en-US" w:eastAsia="pl-PL"/>
              </w:rPr>
              <w:t>Gerrit</w:t>
            </w:r>
            <w:proofErr w:type="spellEnd"/>
            <w:r w:rsidRPr="00741168">
              <w:rPr>
                <w:rFonts w:eastAsia="TimesNewRomanPSMT"/>
                <w:sz w:val="22"/>
                <w:szCs w:val="22"/>
                <w:lang w:val="en-US" w:eastAsia="pl-PL"/>
              </w:rPr>
              <w:t>-Jan (ed.), The Oxford Handbook on Urban. Economics and Planning Edited by Oxford University Press. 2012.</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t>Ashworth</w:t>
            </w:r>
            <w:proofErr w:type="spellEnd"/>
            <w:r w:rsidRPr="006E54C5">
              <w:rPr>
                <w:bCs/>
                <w:sz w:val="22"/>
                <w:szCs w:val="22"/>
              </w:rPr>
              <w:t xml:space="preserve"> G.J., </w:t>
            </w:r>
            <w:r w:rsidRPr="006E54C5">
              <w:rPr>
                <w:bCs/>
                <w:i/>
                <w:sz w:val="22"/>
                <w:szCs w:val="22"/>
              </w:rPr>
              <w:t>Planowanie dziedzictwa</w:t>
            </w:r>
            <w:r w:rsidRPr="006E54C5">
              <w:rPr>
                <w:bCs/>
                <w:sz w:val="22"/>
                <w:szCs w:val="22"/>
              </w:rPr>
              <w:t>, w: Miasto historyczne. Potencjał dziedzictwa, Międzynarodowe Centrum Kultury Kraków, 1997</w:t>
            </w:r>
          </w:p>
          <w:p w:rsidR="00E7108A" w:rsidRPr="006E54C5" w:rsidRDefault="00E7108A" w:rsidP="00E7108A">
            <w:pPr>
              <w:pStyle w:val="Akapitzlist"/>
              <w:numPr>
                <w:ilvl w:val="0"/>
                <w:numId w:val="5"/>
              </w:numPr>
              <w:spacing w:after="0" w:line="240" w:lineRule="auto"/>
              <w:jc w:val="both"/>
              <w:rPr>
                <w:iCs/>
                <w:sz w:val="22"/>
                <w:szCs w:val="22"/>
                <w:shd w:val="clear" w:color="auto" w:fill="FFFFFF"/>
              </w:rPr>
            </w:pPr>
            <w:proofErr w:type="spellStart"/>
            <w:r w:rsidRPr="006E54C5">
              <w:rPr>
                <w:rFonts w:eastAsia="Times New Roman"/>
                <w:bCs/>
                <w:sz w:val="22"/>
                <w:szCs w:val="22"/>
                <w:lang w:eastAsia="ar-SA"/>
              </w:rPr>
              <w:t>Ash</w:t>
            </w:r>
            <w:r w:rsidRPr="006E54C5">
              <w:rPr>
                <w:sz w:val="22"/>
                <w:szCs w:val="22"/>
              </w:rPr>
              <w:t>worth</w:t>
            </w:r>
            <w:proofErr w:type="spellEnd"/>
            <w:r w:rsidRPr="006E54C5">
              <w:rPr>
                <w:sz w:val="22"/>
                <w:szCs w:val="22"/>
              </w:rPr>
              <w:t xml:space="preserve"> Gregory J., </w:t>
            </w:r>
            <w:r w:rsidRPr="006E54C5">
              <w:rPr>
                <w:i/>
                <w:sz w:val="22"/>
                <w:szCs w:val="22"/>
              </w:rPr>
              <w:t xml:space="preserve">Planowanie dziedzictwa, Międzynarodowe Centrum Kultury, </w:t>
            </w:r>
            <w:r w:rsidRPr="006E54C5">
              <w:rPr>
                <w:sz w:val="22"/>
                <w:szCs w:val="22"/>
              </w:rPr>
              <w:t xml:space="preserve">Kraków, </w:t>
            </w:r>
            <w:r w:rsidRPr="006E54C5">
              <w:rPr>
                <w:sz w:val="22"/>
                <w:szCs w:val="22"/>
              </w:rPr>
              <w:lastRenderedPageBreak/>
              <w:t>2015.</w:t>
            </w:r>
          </w:p>
          <w:p w:rsidR="00E7108A" w:rsidRPr="00741168"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741168">
              <w:rPr>
                <w:bCs/>
                <w:sz w:val="22"/>
                <w:szCs w:val="22"/>
              </w:rPr>
              <w:t>Benko</w:t>
            </w:r>
            <w:proofErr w:type="spellEnd"/>
            <w:r w:rsidRPr="00741168">
              <w:rPr>
                <w:bCs/>
                <w:sz w:val="22"/>
                <w:szCs w:val="22"/>
              </w:rPr>
              <w:t xml:space="preserve"> G., </w:t>
            </w:r>
            <w:r w:rsidRPr="00741168">
              <w:rPr>
                <w:bCs/>
                <w:i/>
                <w:sz w:val="22"/>
                <w:szCs w:val="22"/>
              </w:rPr>
              <w:t xml:space="preserve">Geografia </w:t>
            </w:r>
            <w:proofErr w:type="spellStart"/>
            <w:r w:rsidRPr="00741168">
              <w:rPr>
                <w:bCs/>
                <w:i/>
                <w:sz w:val="22"/>
                <w:szCs w:val="22"/>
              </w:rPr>
              <w:t>technopolii</w:t>
            </w:r>
            <w:proofErr w:type="spellEnd"/>
            <w:r w:rsidRPr="00741168">
              <w:rPr>
                <w:bCs/>
                <w:sz w:val="22"/>
                <w:szCs w:val="22"/>
              </w:rPr>
              <w:t>, PWN, 1993</w:t>
            </w:r>
          </w:p>
          <w:p w:rsidR="00E7108A" w:rsidRPr="00741168"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lang w:val="en-US"/>
              </w:rPr>
            </w:pPr>
            <w:r w:rsidRPr="00741168">
              <w:rPr>
                <w:rFonts w:eastAsia="Times New Roman"/>
                <w:bCs/>
                <w:sz w:val="22"/>
                <w:szCs w:val="22"/>
                <w:lang w:val="en-US" w:eastAsia="ar-SA"/>
              </w:rPr>
              <w:t xml:space="preserve">Blakely Edward J., </w:t>
            </w:r>
            <w:r w:rsidRPr="00741168">
              <w:rPr>
                <w:rFonts w:eastAsia="Times New Roman"/>
                <w:bCs/>
                <w:i/>
                <w:sz w:val="22"/>
                <w:szCs w:val="22"/>
                <w:lang w:val="en-US" w:eastAsia="ar-SA"/>
              </w:rPr>
              <w:t>Planning Local Economic Development</w:t>
            </w:r>
            <w:r w:rsidRPr="00741168">
              <w:rPr>
                <w:rFonts w:eastAsia="Times New Roman"/>
                <w:bCs/>
                <w:sz w:val="22"/>
                <w:szCs w:val="22"/>
                <w:lang w:val="en-US" w:eastAsia="ar-SA"/>
              </w:rPr>
              <w:t>. Theory and Practice, Sage Library of Social Research, Newbury Park, London, New Delhi, 1989,</w:t>
            </w:r>
          </w:p>
          <w:p w:rsidR="00E7108A" w:rsidRPr="00741168"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741168">
              <w:rPr>
                <w:bCs/>
                <w:sz w:val="22"/>
                <w:szCs w:val="22"/>
              </w:rPr>
              <w:t xml:space="preserve">Broszkiewicz R., </w:t>
            </w:r>
            <w:r w:rsidRPr="00741168">
              <w:rPr>
                <w:bCs/>
                <w:i/>
                <w:sz w:val="22"/>
                <w:szCs w:val="22"/>
              </w:rPr>
              <w:t>Podstawy gospodarki miejskiej</w:t>
            </w:r>
            <w:r w:rsidRPr="00741168">
              <w:rPr>
                <w:bCs/>
                <w:sz w:val="22"/>
                <w:szCs w:val="22"/>
              </w:rPr>
              <w:t xml:space="preserve">, Wydawnictwo Akademii Ekonomicznej im. Oskara Langego we Wrocławiu, Wrocław 1997. </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741168">
              <w:rPr>
                <w:bCs/>
                <w:sz w:val="22"/>
                <w:szCs w:val="22"/>
              </w:rPr>
              <w:t>Bury P., Markowski</w:t>
            </w:r>
            <w:r w:rsidRPr="006E54C5">
              <w:rPr>
                <w:bCs/>
                <w:sz w:val="22"/>
                <w:szCs w:val="22"/>
              </w:rPr>
              <w:t xml:space="preserve"> T., Regulski J., </w:t>
            </w:r>
            <w:r w:rsidRPr="006E54C5">
              <w:rPr>
                <w:bCs/>
                <w:i/>
                <w:sz w:val="22"/>
                <w:szCs w:val="22"/>
              </w:rPr>
              <w:t>Podstawy ekonomiki miasta</w:t>
            </w:r>
            <w:r w:rsidRPr="006E54C5">
              <w:rPr>
                <w:bCs/>
                <w:sz w:val="22"/>
                <w:szCs w:val="22"/>
              </w:rPr>
              <w:t>, Fundacja Rozwoju Przedsiębiorczości, 1993</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Chmielewski J.M., </w:t>
            </w:r>
            <w:r w:rsidRPr="006E54C5">
              <w:rPr>
                <w:bCs/>
                <w:i/>
                <w:sz w:val="22"/>
                <w:szCs w:val="22"/>
              </w:rPr>
              <w:t>Teoria urbanistyki w projektowaniu i planowaniu miast</w:t>
            </w:r>
            <w:r w:rsidRPr="006E54C5">
              <w:rPr>
                <w:bCs/>
                <w:sz w:val="22"/>
                <w:szCs w:val="22"/>
              </w:rPr>
              <w:t>, Oficyna Wydawnicza Politechniki Warszawskiej, Warszawa, 2010</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lang w:val="en-US"/>
              </w:rPr>
            </w:pPr>
            <w:r w:rsidRPr="006E54C5">
              <w:rPr>
                <w:bCs/>
                <w:sz w:val="22"/>
                <w:szCs w:val="22"/>
                <w:lang w:val="en-US"/>
              </w:rPr>
              <w:t xml:space="preserve">Fielding A.J., </w:t>
            </w:r>
            <w:r w:rsidRPr="006E54C5">
              <w:rPr>
                <w:bCs/>
                <w:i/>
                <w:sz w:val="22"/>
                <w:szCs w:val="22"/>
                <w:lang w:val="en-US"/>
              </w:rPr>
              <w:t>Industrial change and regional development in Western Europe</w:t>
            </w:r>
            <w:r w:rsidRPr="006E54C5">
              <w:rPr>
                <w:bCs/>
                <w:sz w:val="22"/>
                <w:szCs w:val="22"/>
                <w:lang w:val="en-US"/>
              </w:rPr>
              <w:t>, Urban Studies, nr 4/5, str. 679–704, 1994</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lang w:val="en-US"/>
              </w:rPr>
            </w:pPr>
            <w:r w:rsidRPr="006E54C5">
              <w:rPr>
                <w:bCs/>
                <w:sz w:val="22"/>
                <w:szCs w:val="22"/>
                <w:lang w:val="en-US"/>
              </w:rPr>
              <w:t xml:space="preserve">Hall P. </w:t>
            </w:r>
            <w:r w:rsidRPr="006E54C5">
              <w:rPr>
                <w:bCs/>
                <w:i/>
                <w:sz w:val="22"/>
                <w:szCs w:val="22"/>
                <w:lang w:val="en-US"/>
              </w:rPr>
              <w:t>Urban and Regional Planning</w:t>
            </w:r>
            <w:r w:rsidRPr="006E54C5">
              <w:rPr>
                <w:bCs/>
                <w:sz w:val="22"/>
                <w:szCs w:val="22"/>
                <w:lang w:val="en-US"/>
              </w:rPr>
              <w:t>. Routledge, 2002</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t>Malisz</w:t>
            </w:r>
            <w:proofErr w:type="spellEnd"/>
            <w:r w:rsidRPr="006E54C5">
              <w:rPr>
                <w:bCs/>
                <w:sz w:val="22"/>
                <w:szCs w:val="22"/>
              </w:rPr>
              <w:t xml:space="preserve"> B., </w:t>
            </w:r>
            <w:r w:rsidRPr="006E54C5">
              <w:rPr>
                <w:bCs/>
                <w:i/>
                <w:sz w:val="22"/>
                <w:szCs w:val="22"/>
              </w:rPr>
              <w:t>Przemiany i rozwój planowania miast i urbanistyki</w:t>
            </w:r>
            <w:r w:rsidRPr="006E54C5">
              <w:rPr>
                <w:bCs/>
                <w:sz w:val="22"/>
                <w:szCs w:val="22"/>
              </w:rPr>
              <w:t xml:space="preserve">, Biuletyn KPZK PAN, z. 152, 1991 Kozina A., Mikuła B., Nalepka A., </w:t>
            </w:r>
            <w:r w:rsidRPr="006E54C5">
              <w:rPr>
                <w:bCs/>
                <w:i/>
                <w:sz w:val="22"/>
                <w:szCs w:val="22"/>
              </w:rPr>
              <w:t>Analiza wybranych aspektów procesu zarządzania gminą</w:t>
            </w:r>
            <w:r w:rsidRPr="006E54C5">
              <w:rPr>
                <w:bCs/>
                <w:sz w:val="22"/>
                <w:szCs w:val="22"/>
              </w:rPr>
              <w:t>. Szkoła Przedsiębiorczości i Zarządzania AE, Kraków, 1994</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t>Malisz</w:t>
            </w:r>
            <w:proofErr w:type="spellEnd"/>
            <w:r w:rsidRPr="006E54C5">
              <w:rPr>
                <w:bCs/>
                <w:sz w:val="22"/>
                <w:szCs w:val="22"/>
              </w:rPr>
              <w:t xml:space="preserve"> B., </w:t>
            </w:r>
            <w:r w:rsidRPr="006E54C5">
              <w:rPr>
                <w:bCs/>
                <w:i/>
                <w:sz w:val="22"/>
                <w:szCs w:val="22"/>
              </w:rPr>
              <w:t>Zarys teorii kształtowania układów osadniczych</w:t>
            </w:r>
            <w:r w:rsidRPr="006E54C5">
              <w:rPr>
                <w:bCs/>
                <w:sz w:val="22"/>
                <w:szCs w:val="22"/>
              </w:rPr>
              <w:t>. Arkady, Warszawa, 1981</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Markowski T. </w:t>
            </w:r>
            <w:r w:rsidRPr="006E54C5">
              <w:rPr>
                <w:bCs/>
                <w:i/>
                <w:sz w:val="22"/>
                <w:szCs w:val="22"/>
              </w:rPr>
              <w:t>Zarządzanie rozwojem miast</w:t>
            </w:r>
            <w:r w:rsidRPr="006E54C5">
              <w:rPr>
                <w:bCs/>
                <w:sz w:val="22"/>
                <w:szCs w:val="22"/>
              </w:rPr>
              <w:t>. PWN, Warszawa, 1999.</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Masztalski R. </w:t>
            </w:r>
            <w:r w:rsidRPr="006E54C5">
              <w:rPr>
                <w:bCs/>
                <w:i/>
                <w:sz w:val="22"/>
                <w:szCs w:val="22"/>
              </w:rPr>
              <w:t>Przeobrażenia struktury przestrzennej małych miast Dolnego Śląska po 1945 r.</w:t>
            </w:r>
            <w:r w:rsidRPr="006E54C5">
              <w:rPr>
                <w:bCs/>
                <w:sz w:val="22"/>
                <w:szCs w:val="22"/>
              </w:rPr>
              <w:t xml:space="preserve"> Oficyna Wydawnicza Politechniki Wrocławskiej, Wrocław, 2005</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E54C5">
              <w:rPr>
                <w:bCs/>
                <w:sz w:val="22"/>
                <w:szCs w:val="22"/>
              </w:rPr>
              <w:t>Noworól</w:t>
            </w:r>
            <w:proofErr w:type="spellEnd"/>
            <w:r w:rsidRPr="006E54C5">
              <w:rPr>
                <w:bCs/>
                <w:sz w:val="22"/>
                <w:szCs w:val="22"/>
              </w:rPr>
              <w:t xml:space="preserve"> A., </w:t>
            </w:r>
            <w:r w:rsidRPr="006E54C5">
              <w:rPr>
                <w:bCs/>
                <w:i/>
                <w:sz w:val="22"/>
                <w:szCs w:val="22"/>
              </w:rPr>
              <w:t>Instrumenty zarządzania rozwojem miasta</w:t>
            </w:r>
            <w:r w:rsidRPr="006E54C5">
              <w:rPr>
                <w:bCs/>
                <w:sz w:val="22"/>
                <w:szCs w:val="22"/>
              </w:rPr>
              <w:t xml:space="preserve">, </w:t>
            </w:r>
            <w:proofErr w:type="spellStart"/>
            <w:r w:rsidRPr="006E54C5">
              <w:rPr>
                <w:bCs/>
                <w:sz w:val="22"/>
                <w:szCs w:val="22"/>
              </w:rPr>
              <w:t>IGPiK</w:t>
            </w:r>
            <w:proofErr w:type="spellEnd"/>
            <w:r w:rsidRPr="006E54C5">
              <w:rPr>
                <w:bCs/>
                <w:sz w:val="22"/>
                <w:szCs w:val="22"/>
              </w:rPr>
              <w:t xml:space="preserve"> Kraków, 1998 </w:t>
            </w:r>
          </w:p>
          <w:p w:rsidR="00E7108A" w:rsidRPr="006F318C" w:rsidRDefault="00E7108A" w:rsidP="00E7108A">
            <w:pPr>
              <w:widowControl w:val="0"/>
              <w:numPr>
                <w:ilvl w:val="0"/>
                <w:numId w:val="5"/>
              </w:numPr>
              <w:overflowPunct w:val="0"/>
              <w:autoSpaceDE w:val="0"/>
              <w:autoSpaceDN w:val="0"/>
              <w:adjustRightInd w:val="0"/>
              <w:spacing w:after="0" w:line="240" w:lineRule="auto"/>
              <w:jc w:val="both"/>
              <w:textAlignment w:val="baseline"/>
              <w:rPr>
                <w:sz w:val="22"/>
                <w:szCs w:val="22"/>
              </w:rPr>
            </w:pPr>
            <w:r w:rsidRPr="006E54C5">
              <w:rPr>
                <w:sz w:val="22"/>
                <w:szCs w:val="22"/>
              </w:rPr>
              <w:t xml:space="preserve">Ossowicz T., Mironowicz I., </w:t>
            </w:r>
            <w:r w:rsidRPr="006E54C5">
              <w:rPr>
                <w:i/>
                <w:sz w:val="22"/>
                <w:szCs w:val="22"/>
              </w:rPr>
              <w:t>Studium uwarunkowań i kierunków zagospodarowania przestrzennego gminy. Wybrane podejścia metodyczne</w:t>
            </w:r>
            <w:r w:rsidRPr="006E54C5">
              <w:rPr>
                <w:sz w:val="22"/>
                <w:szCs w:val="22"/>
              </w:rPr>
              <w:t xml:space="preserve">, w: </w:t>
            </w:r>
            <w:r w:rsidRPr="006E54C5">
              <w:rPr>
                <w:i/>
                <w:sz w:val="22"/>
                <w:szCs w:val="22"/>
              </w:rPr>
              <w:t xml:space="preserve">Wrocław 2001 Plus. Studia nad strategią </w:t>
            </w:r>
            <w:r w:rsidRPr="006F318C">
              <w:rPr>
                <w:i/>
                <w:sz w:val="22"/>
                <w:szCs w:val="22"/>
              </w:rPr>
              <w:t>miasta</w:t>
            </w:r>
            <w:r w:rsidRPr="006F318C">
              <w:rPr>
                <w:sz w:val="22"/>
                <w:szCs w:val="22"/>
              </w:rPr>
              <w:t>, Urząd Miejski Wrocławia, 1998</w:t>
            </w:r>
          </w:p>
          <w:p w:rsidR="00E7108A" w:rsidRPr="006F318C"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F318C">
              <w:rPr>
                <w:sz w:val="22"/>
                <w:szCs w:val="22"/>
              </w:rPr>
              <w:t>Ossowicz</w:t>
            </w:r>
            <w:proofErr w:type="spellEnd"/>
            <w:r w:rsidRPr="006F318C">
              <w:rPr>
                <w:sz w:val="22"/>
                <w:szCs w:val="22"/>
              </w:rPr>
              <w:t xml:space="preserve"> Tomasz,</w:t>
            </w:r>
            <w:r w:rsidRPr="006F318C">
              <w:rPr>
                <w:b/>
                <w:sz w:val="22"/>
                <w:szCs w:val="22"/>
              </w:rPr>
              <w:t xml:space="preserve"> </w:t>
            </w:r>
            <w:r w:rsidRPr="006F318C">
              <w:rPr>
                <w:i/>
                <w:sz w:val="22"/>
                <w:szCs w:val="22"/>
              </w:rPr>
              <w:t xml:space="preserve">Developer </w:t>
            </w:r>
            <w:proofErr w:type="spellStart"/>
            <w:r w:rsidRPr="006F318C">
              <w:rPr>
                <w:i/>
                <w:sz w:val="22"/>
                <w:szCs w:val="22"/>
              </w:rPr>
              <w:t>Obligations</w:t>
            </w:r>
            <w:proofErr w:type="spellEnd"/>
            <w:r w:rsidRPr="006F318C">
              <w:rPr>
                <w:i/>
                <w:sz w:val="22"/>
                <w:szCs w:val="22"/>
              </w:rPr>
              <w:t xml:space="preserve"> – Land for Public </w:t>
            </w:r>
            <w:proofErr w:type="spellStart"/>
            <w:r w:rsidRPr="006F318C">
              <w:rPr>
                <w:i/>
                <w:sz w:val="22"/>
                <w:szCs w:val="22"/>
              </w:rPr>
              <w:t>Purposes</w:t>
            </w:r>
            <w:proofErr w:type="spellEnd"/>
            <w:r w:rsidRPr="006F318C">
              <w:rPr>
                <w:i/>
                <w:sz w:val="22"/>
                <w:szCs w:val="22"/>
              </w:rPr>
              <w:t xml:space="preserve"> </w:t>
            </w:r>
            <w:proofErr w:type="spellStart"/>
            <w:r w:rsidRPr="006F318C">
              <w:rPr>
                <w:i/>
                <w:sz w:val="22"/>
                <w:szCs w:val="22"/>
              </w:rPr>
              <w:t>in</w:t>
            </w:r>
            <w:proofErr w:type="spellEnd"/>
            <w:r w:rsidRPr="006F318C">
              <w:rPr>
                <w:i/>
                <w:sz w:val="22"/>
                <w:szCs w:val="22"/>
              </w:rPr>
              <w:t xml:space="preserve"> </w:t>
            </w:r>
            <w:proofErr w:type="spellStart"/>
            <w:r w:rsidRPr="006F318C">
              <w:rPr>
                <w:i/>
                <w:sz w:val="22"/>
                <w:szCs w:val="22"/>
              </w:rPr>
              <w:t>Selected</w:t>
            </w:r>
            <w:proofErr w:type="spellEnd"/>
            <w:r w:rsidRPr="006F318C">
              <w:rPr>
                <w:i/>
                <w:sz w:val="22"/>
                <w:szCs w:val="22"/>
              </w:rPr>
              <w:t xml:space="preserve"> </w:t>
            </w:r>
            <w:proofErr w:type="spellStart"/>
            <w:r w:rsidRPr="006F318C">
              <w:rPr>
                <w:i/>
                <w:sz w:val="22"/>
                <w:szCs w:val="22"/>
              </w:rPr>
              <w:t>Countries</w:t>
            </w:r>
            <w:proofErr w:type="spellEnd"/>
            <w:r w:rsidRPr="006F318C">
              <w:rPr>
                <w:b/>
                <w:sz w:val="22"/>
                <w:szCs w:val="22"/>
              </w:rPr>
              <w:t xml:space="preserve">, </w:t>
            </w:r>
            <w:r w:rsidRPr="006F318C">
              <w:rPr>
                <w:sz w:val="22"/>
                <w:szCs w:val="22"/>
              </w:rPr>
              <w:t>Teka Komisji Ochrony I Kształtowania Środowiska Przyrodniczego Oddziału Lubelskiego PAN, XIII_1_2017, s. 7-13.</w:t>
            </w:r>
          </w:p>
          <w:p w:rsidR="00E7108A" w:rsidRPr="008841CE" w:rsidRDefault="00E7108A" w:rsidP="008841CE">
            <w:pPr>
              <w:widowControl w:val="0"/>
              <w:numPr>
                <w:ilvl w:val="0"/>
                <w:numId w:val="5"/>
              </w:numPr>
              <w:overflowPunct w:val="0"/>
              <w:autoSpaceDE w:val="0"/>
              <w:autoSpaceDN w:val="0"/>
              <w:adjustRightInd w:val="0"/>
              <w:spacing w:after="0" w:line="240" w:lineRule="auto"/>
              <w:jc w:val="both"/>
              <w:textAlignment w:val="baseline"/>
              <w:rPr>
                <w:bCs/>
                <w:sz w:val="22"/>
                <w:szCs w:val="22"/>
              </w:rPr>
            </w:pPr>
            <w:proofErr w:type="spellStart"/>
            <w:r w:rsidRPr="006F318C">
              <w:rPr>
                <w:sz w:val="22"/>
                <w:szCs w:val="22"/>
              </w:rPr>
              <w:t>Ossowicz</w:t>
            </w:r>
            <w:proofErr w:type="spellEnd"/>
            <w:r w:rsidRPr="006F318C">
              <w:rPr>
                <w:sz w:val="22"/>
                <w:szCs w:val="22"/>
              </w:rPr>
              <w:t xml:space="preserve"> Tomasz</w:t>
            </w:r>
            <w:r w:rsidRPr="006F318C">
              <w:rPr>
                <w:i/>
                <w:sz w:val="22"/>
                <w:szCs w:val="22"/>
              </w:rPr>
              <w:t>,</w:t>
            </w:r>
            <w:r w:rsidRPr="006F318C">
              <w:rPr>
                <w:b/>
                <w:i/>
                <w:sz w:val="22"/>
                <w:szCs w:val="22"/>
              </w:rPr>
              <w:t xml:space="preserve"> </w:t>
            </w:r>
            <w:proofErr w:type="spellStart"/>
            <w:r w:rsidRPr="006F318C">
              <w:rPr>
                <w:i/>
                <w:sz w:val="22"/>
                <w:szCs w:val="22"/>
              </w:rPr>
              <w:t>Factors</w:t>
            </w:r>
            <w:proofErr w:type="spellEnd"/>
            <w:r w:rsidRPr="006F318C">
              <w:rPr>
                <w:i/>
                <w:sz w:val="22"/>
                <w:szCs w:val="22"/>
              </w:rPr>
              <w:t xml:space="preserve"> for </w:t>
            </w:r>
            <w:proofErr w:type="spellStart"/>
            <w:r w:rsidRPr="006F318C">
              <w:rPr>
                <w:i/>
                <w:sz w:val="22"/>
                <w:szCs w:val="22"/>
              </w:rPr>
              <w:t>Effectiveness</w:t>
            </w:r>
            <w:proofErr w:type="spellEnd"/>
            <w:r w:rsidRPr="006F318C">
              <w:rPr>
                <w:i/>
                <w:sz w:val="22"/>
                <w:szCs w:val="22"/>
              </w:rPr>
              <w:t xml:space="preserve"> </w:t>
            </w:r>
            <w:proofErr w:type="spellStart"/>
            <w:r w:rsidRPr="006F318C">
              <w:rPr>
                <w:i/>
                <w:sz w:val="22"/>
                <w:szCs w:val="22"/>
              </w:rPr>
              <w:t>in</w:t>
            </w:r>
            <w:proofErr w:type="spellEnd"/>
            <w:r w:rsidRPr="006F318C">
              <w:rPr>
                <w:i/>
                <w:sz w:val="22"/>
                <w:szCs w:val="22"/>
              </w:rPr>
              <w:t xml:space="preserve"> </w:t>
            </w:r>
            <w:proofErr w:type="spellStart"/>
            <w:r w:rsidRPr="006F318C">
              <w:rPr>
                <w:i/>
                <w:sz w:val="22"/>
                <w:szCs w:val="22"/>
              </w:rPr>
              <w:t>Cultural</w:t>
            </w:r>
            <w:proofErr w:type="spellEnd"/>
            <w:r w:rsidRPr="006F318C">
              <w:rPr>
                <w:i/>
                <w:sz w:val="22"/>
                <w:szCs w:val="22"/>
              </w:rPr>
              <w:t xml:space="preserve"> </w:t>
            </w:r>
            <w:proofErr w:type="spellStart"/>
            <w:r w:rsidRPr="006F318C">
              <w:rPr>
                <w:i/>
                <w:sz w:val="22"/>
                <w:szCs w:val="22"/>
              </w:rPr>
              <w:t>Landscape</w:t>
            </w:r>
            <w:proofErr w:type="spellEnd"/>
            <w:r w:rsidRPr="006F318C">
              <w:rPr>
                <w:i/>
                <w:sz w:val="22"/>
                <w:szCs w:val="22"/>
              </w:rPr>
              <w:t xml:space="preserve"> </w:t>
            </w:r>
            <w:proofErr w:type="spellStart"/>
            <w:r w:rsidRPr="006F318C">
              <w:rPr>
                <w:i/>
                <w:sz w:val="22"/>
                <w:szCs w:val="22"/>
              </w:rPr>
              <w:t>Protection</w:t>
            </w:r>
            <w:proofErr w:type="spellEnd"/>
            <w:r w:rsidRPr="006F318C">
              <w:rPr>
                <w:i/>
                <w:sz w:val="22"/>
                <w:szCs w:val="22"/>
              </w:rPr>
              <w:t xml:space="preserve"> – </w:t>
            </w:r>
            <w:proofErr w:type="spellStart"/>
            <w:r w:rsidRPr="006F318C">
              <w:rPr>
                <w:i/>
                <w:sz w:val="22"/>
                <w:szCs w:val="22"/>
              </w:rPr>
              <w:t>The</w:t>
            </w:r>
            <w:proofErr w:type="spellEnd"/>
            <w:r w:rsidRPr="006F318C">
              <w:rPr>
                <w:i/>
                <w:sz w:val="22"/>
                <w:szCs w:val="22"/>
              </w:rPr>
              <w:t xml:space="preserve"> </w:t>
            </w:r>
            <w:proofErr w:type="spellStart"/>
            <w:r w:rsidRPr="006F318C">
              <w:rPr>
                <w:i/>
                <w:sz w:val="22"/>
                <w:szCs w:val="22"/>
              </w:rPr>
              <w:t>Cultural</w:t>
            </w:r>
            <w:proofErr w:type="spellEnd"/>
            <w:r w:rsidRPr="006F318C">
              <w:rPr>
                <w:i/>
                <w:sz w:val="22"/>
                <w:szCs w:val="22"/>
              </w:rPr>
              <w:t xml:space="preserve"> Park Old Town </w:t>
            </w:r>
            <w:proofErr w:type="spellStart"/>
            <w:r w:rsidRPr="006F318C">
              <w:rPr>
                <w:i/>
                <w:sz w:val="22"/>
                <w:szCs w:val="22"/>
              </w:rPr>
              <w:t>in</w:t>
            </w:r>
            <w:proofErr w:type="spellEnd"/>
            <w:r w:rsidRPr="006F318C">
              <w:rPr>
                <w:i/>
                <w:sz w:val="22"/>
                <w:szCs w:val="22"/>
              </w:rPr>
              <w:t xml:space="preserve"> Wrocław</w:t>
            </w:r>
            <w:r w:rsidRPr="006F318C">
              <w:rPr>
                <w:b/>
                <w:i/>
                <w:sz w:val="22"/>
                <w:szCs w:val="22"/>
              </w:rPr>
              <w:t xml:space="preserve">, </w:t>
            </w:r>
            <w:r w:rsidRPr="006F318C">
              <w:rPr>
                <w:sz w:val="22"/>
                <w:szCs w:val="22"/>
              </w:rPr>
              <w:t>Teka Komisji Ochrony I Kształtowania Środowiska Przyrodniczego Oddziału Lubelskiego PAN, XIII_1_2017, s. 14-19.</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Parysek J.J. (red.), </w:t>
            </w:r>
            <w:r w:rsidRPr="006E54C5">
              <w:rPr>
                <w:bCs/>
                <w:i/>
                <w:sz w:val="22"/>
                <w:szCs w:val="22"/>
              </w:rPr>
              <w:t>Rozwój lokalny: zagospodarowanie przestrzenne i nisze atrakcyjności gospodarczej</w:t>
            </w:r>
            <w:r w:rsidRPr="006E54C5">
              <w:rPr>
                <w:bCs/>
                <w:sz w:val="22"/>
                <w:szCs w:val="22"/>
              </w:rPr>
              <w:t>. Studia KPZK PAN, t. CIV, 1995</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Parysek J.J., </w:t>
            </w:r>
            <w:r w:rsidRPr="006E54C5">
              <w:rPr>
                <w:bCs/>
                <w:i/>
                <w:sz w:val="22"/>
                <w:szCs w:val="22"/>
              </w:rPr>
              <w:t>Podstawy gospodarki lokalnej</w:t>
            </w:r>
            <w:r w:rsidRPr="006E54C5">
              <w:rPr>
                <w:bCs/>
                <w:sz w:val="22"/>
                <w:szCs w:val="22"/>
              </w:rPr>
              <w:t>, Wydawnictwo Uniwersytetu im. Adama Mickiewicza w Poznaniu, 1997</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sz w:val="22"/>
                <w:szCs w:val="22"/>
              </w:rPr>
              <w:t xml:space="preserve">Parysek J.J., </w:t>
            </w:r>
            <w:r w:rsidRPr="006E54C5">
              <w:rPr>
                <w:bCs/>
                <w:i/>
                <w:sz w:val="22"/>
                <w:szCs w:val="22"/>
              </w:rPr>
              <w:t>Pryncypia zagospodarowania przestrzennego</w:t>
            </w:r>
            <w:r w:rsidRPr="006E54C5">
              <w:rPr>
                <w:bCs/>
                <w:sz w:val="22"/>
                <w:szCs w:val="22"/>
              </w:rPr>
              <w:t>, w: Wrocław 2001 Plus. Studia nad strategią miasta, Urząd Miejski Wrocławia, 1998</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bCs/>
                <w:sz w:val="22"/>
                <w:szCs w:val="22"/>
              </w:rPr>
            </w:pPr>
            <w:r w:rsidRPr="006E54C5">
              <w:rPr>
                <w:bCs/>
                <w:i/>
                <w:sz w:val="22"/>
                <w:szCs w:val="22"/>
              </w:rPr>
              <w:t>Poradnik – Gospodarka przestrzenna gmin. Tom I–XII</w:t>
            </w:r>
            <w:r w:rsidRPr="006E54C5">
              <w:rPr>
                <w:bCs/>
                <w:sz w:val="22"/>
                <w:szCs w:val="22"/>
              </w:rPr>
              <w:t xml:space="preserve">. Praca zbiorowa pod kierunkiem Z. </w:t>
            </w:r>
            <w:proofErr w:type="spellStart"/>
            <w:r w:rsidRPr="006E54C5">
              <w:rPr>
                <w:bCs/>
                <w:sz w:val="22"/>
                <w:szCs w:val="22"/>
              </w:rPr>
              <w:t>Ziobrowskiego</w:t>
            </w:r>
            <w:proofErr w:type="spellEnd"/>
            <w:r w:rsidRPr="006E54C5">
              <w:rPr>
                <w:bCs/>
                <w:sz w:val="22"/>
                <w:szCs w:val="22"/>
              </w:rPr>
              <w:t xml:space="preserve"> i G. </w:t>
            </w:r>
            <w:proofErr w:type="spellStart"/>
            <w:r w:rsidRPr="006E54C5">
              <w:rPr>
                <w:bCs/>
                <w:sz w:val="22"/>
                <w:szCs w:val="22"/>
              </w:rPr>
              <w:t>Tomlinsona</w:t>
            </w:r>
            <w:proofErr w:type="spellEnd"/>
            <w:r w:rsidRPr="006E54C5">
              <w:rPr>
                <w:bCs/>
                <w:sz w:val="22"/>
                <w:szCs w:val="22"/>
              </w:rPr>
              <w:t xml:space="preserve">, </w:t>
            </w:r>
            <w:proofErr w:type="spellStart"/>
            <w:r w:rsidRPr="006E54C5">
              <w:rPr>
                <w:bCs/>
                <w:sz w:val="22"/>
                <w:szCs w:val="22"/>
              </w:rPr>
              <w:t>IGPiK</w:t>
            </w:r>
            <w:proofErr w:type="spellEnd"/>
            <w:r w:rsidRPr="006E54C5">
              <w:rPr>
                <w:bCs/>
                <w:sz w:val="22"/>
                <w:szCs w:val="22"/>
              </w:rPr>
              <w:t xml:space="preserve"> Kraków &amp; </w:t>
            </w:r>
            <w:proofErr w:type="spellStart"/>
            <w:r w:rsidRPr="006E54C5">
              <w:rPr>
                <w:bCs/>
                <w:sz w:val="22"/>
                <w:szCs w:val="22"/>
              </w:rPr>
              <w:t>Llewelyn</w:t>
            </w:r>
            <w:proofErr w:type="spellEnd"/>
            <w:r w:rsidRPr="006E54C5">
              <w:rPr>
                <w:bCs/>
                <w:sz w:val="22"/>
                <w:szCs w:val="22"/>
              </w:rPr>
              <w:t xml:space="preserve"> – Davies, 1996–1997 </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sz w:val="22"/>
                <w:szCs w:val="22"/>
              </w:rPr>
            </w:pPr>
            <w:proofErr w:type="spellStart"/>
            <w:r w:rsidRPr="006E54C5">
              <w:rPr>
                <w:sz w:val="22"/>
                <w:szCs w:val="22"/>
              </w:rPr>
              <w:t>Stangel</w:t>
            </w:r>
            <w:proofErr w:type="spellEnd"/>
            <w:r w:rsidRPr="006E54C5">
              <w:rPr>
                <w:sz w:val="22"/>
                <w:szCs w:val="22"/>
              </w:rPr>
              <w:t xml:space="preserve"> M. Kształtowanie współczesnych obszarów miejskich w kontekście zrównoważonego rozwoju, Wydawnictwo Politechniki Śląskiej, Gliwice 2013.</w:t>
            </w:r>
          </w:p>
          <w:p w:rsidR="00E7108A" w:rsidRPr="006E54C5" w:rsidRDefault="00E7108A" w:rsidP="00E7108A">
            <w:pPr>
              <w:widowControl w:val="0"/>
              <w:numPr>
                <w:ilvl w:val="0"/>
                <w:numId w:val="5"/>
              </w:numPr>
              <w:overflowPunct w:val="0"/>
              <w:autoSpaceDE w:val="0"/>
              <w:autoSpaceDN w:val="0"/>
              <w:adjustRightInd w:val="0"/>
              <w:spacing w:after="0" w:line="240" w:lineRule="auto"/>
              <w:jc w:val="both"/>
              <w:textAlignment w:val="baseline"/>
              <w:rPr>
                <w:sz w:val="22"/>
                <w:szCs w:val="22"/>
                <w:lang w:val="en-US"/>
              </w:rPr>
            </w:pPr>
            <w:r w:rsidRPr="006E54C5">
              <w:rPr>
                <w:sz w:val="22"/>
                <w:szCs w:val="22"/>
                <w:lang w:val="en-US"/>
              </w:rPr>
              <w:t xml:space="preserve">Ward S., </w:t>
            </w:r>
            <w:r w:rsidRPr="006E54C5">
              <w:rPr>
                <w:i/>
                <w:sz w:val="22"/>
                <w:szCs w:val="22"/>
                <w:lang w:val="en-US"/>
              </w:rPr>
              <w:t>Planning the Twentieth-Century City</w:t>
            </w:r>
            <w:r w:rsidRPr="006E54C5">
              <w:rPr>
                <w:sz w:val="22"/>
                <w:szCs w:val="22"/>
                <w:lang w:val="en-US"/>
              </w:rPr>
              <w:t>. John Wiley &amp; Sons, 2002</w:t>
            </w:r>
          </w:p>
          <w:p w:rsidR="00E7108A" w:rsidRDefault="00E7108A" w:rsidP="00E7108A">
            <w:pPr>
              <w:widowControl w:val="0"/>
              <w:numPr>
                <w:ilvl w:val="0"/>
                <w:numId w:val="5"/>
              </w:numPr>
              <w:overflowPunct w:val="0"/>
              <w:autoSpaceDE w:val="0"/>
              <w:autoSpaceDN w:val="0"/>
              <w:adjustRightInd w:val="0"/>
              <w:spacing w:after="0" w:line="240" w:lineRule="auto"/>
              <w:jc w:val="both"/>
              <w:textAlignment w:val="baseline"/>
              <w:rPr>
                <w:sz w:val="22"/>
                <w:szCs w:val="22"/>
              </w:rPr>
            </w:pPr>
            <w:proofErr w:type="spellStart"/>
            <w:r w:rsidRPr="006E54C5">
              <w:rPr>
                <w:sz w:val="22"/>
                <w:szCs w:val="22"/>
              </w:rPr>
              <w:t>Ziobrowski</w:t>
            </w:r>
            <w:proofErr w:type="spellEnd"/>
            <w:r w:rsidRPr="006E54C5">
              <w:rPr>
                <w:sz w:val="22"/>
                <w:szCs w:val="22"/>
              </w:rPr>
              <w:t xml:space="preserve"> Z. (red.), </w:t>
            </w:r>
            <w:r w:rsidRPr="006E54C5">
              <w:rPr>
                <w:i/>
                <w:sz w:val="22"/>
                <w:szCs w:val="22"/>
              </w:rPr>
              <w:t>Instrumenty urbanistyki operacyjnej we Francji: możliwości i ograniczenia ich stosowania w Polsce</w:t>
            </w:r>
            <w:r w:rsidRPr="006E54C5">
              <w:rPr>
                <w:sz w:val="22"/>
                <w:szCs w:val="22"/>
              </w:rPr>
              <w:t>. Urząd Mieszkalnictwa i Rozwoju Miast, 1997</w:t>
            </w:r>
          </w:p>
          <w:p w:rsidR="00551CD3" w:rsidRPr="007A3C8F" w:rsidRDefault="00E7108A" w:rsidP="007A3C8F">
            <w:pPr>
              <w:widowControl w:val="0"/>
              <w:numPr>
                <w:ilvl w:val="0"/>
                <w:numId w:val="5"/>
              </w:numPr>
              <w:overflowPunct w:val="0"/>
              <w:autoSpaceDE w:val="0"/>
              <w:autoSpaceDN w:val="0"/>
              <w:adjustRightInd w:val="0"/>
              <w:spacing w:after="0" w:line="240" w:lineRule="auto"/>
              <w:jc w:val="both"/>
              <w:textAlignment w:val="baseline"/>
              <w:rPr>
                <w:sz w:val="22"/>
                <w:szCs w:val="22"/>
              </w:rPr>
            </w:pPr>
            <w:proofErr w:type="spellStart"/>
            <w:r w:rsidRPr="00A759EF">
              <w:rPr>
                <w:sz w:val="22"/>
                <w:szCs w:val="22"/>
              </w:rPr>
              <w:t>Ziobrowski</w:t>
            </w:r>
            <w:proofErr w:type="spellEnd"/>
            <w:r w:rsidRPr="00A759EF">
              <w:rPr>
                <w:sz w:val="22"/>
                <w:szCs w:val="22"/>
              </w:rPr>
              <w:t xml:space="preserve"> Z., </w:t>
            </w:r>
            <w:r w:rsidRPr="00A759EF">
              <w:rPr>
                <w:i/>
                <w:sz w:val="22"/>
                <w:szCs w:val="22"/>
              </w:rPr>
              <w:t>Studium uwarunkowań i kierunków zagospodarowania przestrzennego – zróżnicowania metodyczne</w:t>
            </w:r>
            <w:r w:rsidRPr="00A759EF">
              <w:rPr>
                <w:sz w:val="22"/>
                <w:szCs w:val="22"/>
              </w:rPr>
              <w:t xml:space="preserve">, w: </w:t>
            </w:r>
            <w:r w:rsidRPr="00A759EF">
              <w:rPr>
                <w:i/>
                <w:sz w:val="22"/>
                <w:szCs w:val="22"/>
              </w:rPr>
              <w:t>Wrocław 2001 Plus. Studia nad strategią miasta</w:t>
            </w:r>
            <w:r w:rsidRPr="00A759EF">
              <w:rPr>
                <w:sz w:val="22"/>
                <w:szCs w:val="22"/>
              </w:rPr>
              <w:t>, Urząd Miejski Wrocławia, 1998</w:t>
            </w:r>
          </w:p>
        </w:tc>
      </w:tr>
      <w:tr w:rsidR="00551CD3" w:rsidRPr="00ED0B11" w:rsidTr="00C538D9">
        <w:trPr>
          <w:trHeight w:val="423"/>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ED0B11"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C538D9" w:rsidP="00551CD3">
            <w:pPr>
              <w:spacing w:after="0" w:line="240" w:lineRule="auto"/>
              <w:rPr>
                <w:rFonts w:eastAsia="Times New Roman"/>
                <w:lang w:val="en-US" w:eastAsia="pl-PL"/>
              </w:rPr>
            </w:pPr>
            <w:r>
              <w:rPr>
                <w:bCs/>
                <w:lang w:val="en-US"/>
              </w:rPr>
              <w:t xml:space="preserve">Tomasz </w:t>
            </w:r>
            <w:proofErr w:type="spellStart"/>
            <w:r>
              <w:rPr>
                <w:bCs/>
                <w:lang w:val="en-US"/>
              </w:rPr>
              <w:t>Ossowicz</w:t>
            </w:r>
            <w:proofErr w:type="spellEnd"/>
            <w:r>
              <w:rPr>
                <w:bCs/>
                <w:lang w:val="en-US"/>
              </w:rPr>
              <w:t xml:space="preserve">, </w:t>
            </w:r>
            <w:proofErr w:type="spellStart"/>
            <w:r>
              <w:rPr>
                <w:bCs/>
                <w:lang w:val="en-US"/>
              </w:rPr>
              <w:t>tomasz.ossowicz</w:t>
            </w:r>
            <w:proofErr w:type="spellEnd"/>
            <w:r>
              <w:rPr>
                <w:bCs/>
                <w:lang w:val="en-US"/>
              </w:rPr>
              <w:t>(at)pwr.edu.pl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D087C"/>
    <w:multiLevelType w:val="hybridMultilevel"/>
    <w:tmpl w:val="441A06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E4A5389"/>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2">
    <w:nsid w:val="13F71A30"/>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3">
    <w:nsid w:val="4FE842AB"/>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abstractNum w:abstractNumId="4">
    <w:nsid w:val="77BF2EB8"/>
    <w:multiLevelType w:val="multilevel"/>
    <w:tmpl w:val="D944BE4E"/>
    <w:lvl w:ilvl="0">
      <w:start w:val="1"/>
      <w:numFmt w:val="decimal"/>
      <w:lvlText w:val="[%1] "/>
      <w:lvlJc w:val="left"/>
      <w:pPr>
        <w:tabs>
          <w:tab w:val="num" w:pos="-454"/>
        </w:tabs>
        <w:ind w:left="0" w:firstLine="0"/>
      </w:pPr>
      <w:rPr>
        <w:rFonts w:hint="default"/>
      </w:rPr>
    </w:lvl>
    <w:lvl w:ilvl="1">
      <w:start w:val="1"/>
      <w:numFmt w:val="lowerLetter"/>
      <w:lvlText w:val="%2."/>
      <w:lvlJc w:val="left"/>
      <w:pPr>
        <w:tabs>
          <w:tab w:val="num" w:pos="-74"/>
        </w:tabs>
        <w:ind w:left="380" w:firstLine="0"/>
      </w:pPr>
      <w:rPr>
        <w:rFonts w:hint="default"/>
      </w:rPr>
    </w:lvl>
    <w:lvl w:ilvl="2">
      <w:start w:val="1"/>
      <w:numFmt w:val="lowerRoman"/>
      <w:lvlText w:val="%3."/>
      <w:lvlJc w:val="right"/>
      <w:pPr>
        <w:tabs>
          <w:tab w:val="num" w:pos="306"/>
        </w:tabs>
        <w:ind w:left="760" w:firstLine="0"/>
      </w:pPr>
      <w:rPr>
        <w:rFonts w:hint="default"/>
      </w:rPr>
    </w:lvl>
    <w:lvl w:ilvl="3">
      <w:start w:val="1"/>
      <w:numFmt w:val="decimal"/>
      <w:lvlText w:val="%4."/>
      <w:lvlJc w:val="left"/>
      <w:pPr>
        <w:tabs>
          <w:tab w:val="num" w:pos="686"/>
        </w:tabs>
        <w:ind w:left="1140" w:firstLine="0"/>
      </w:pPr>
      <w:rPr>
        <w:rFonts w:hint="default"/>
      </w:rPr>
    </w:lvl>
    <w:lvl w:ilvl="4">
      <w:start w:val="1"/>
      <w:numFmt w:val="lowerLetter"/>
      <w:lvlText w:val="%5."/>
      <w:lvlJc w:val="left"/>
      <w:pPr>
        <w:tabs>
          <w:tab w:val="num" w:pos="1066"/>
        </w:tabs>
        <w:ind w:left="1520" w:firstLine="0"/>
      </w:pPr>
      <w:rPr>
        <w:rFonts w:hint="default"/>
      </w:rPr>
    </w:lvl>
    <w:lvl w:ilvl="5">
      <w:start w:val="1"/>
      <w:numFmt w:val="lowerRoman"/>
      <w:lvlText w:val="%6."/>
      <w:lvlJc w:val="right"/>
      <w:pPr>
        <w:tabs>
          <w:tab w:val="num" w:pos="1446"/>
        </w:tabs>
        <w:ind w:left="1900" w:firstLine="0"/>
      </w:pPr>
      <w:rPr>
        <w:rFonts w:hint="default"/>
      </w:rPr>
    </w:lvl>
    <w:lvl w:ilvl="6">
      <w:start w:val="1"/>
      <w:numFmt w:val="decimal"/>
      <w:lvlText w:val="%7."/>
      <w:lvlJc w:val="left"/>
      <w:pPr>
        <w:tabs>
          <w:tab w:val="num" w:pos="1826"/>
        </w:tabs>
        <w:ind w:left="2280" w:firstLine="0"/>
      </w:pPr>
      <w:rPr>
        <w:rFonts w:hint="default"/>
      </w:rPr>
    </w:lvl>
    <w:lvl w:ilvl="7">
      <w:start w:val="1"/>
      <w:numFmt w:val="lowerLetter"/>
      <w:lvlText w:val="%8."/>
      <w:lvlJc w:val="left"/>
      <w:pPr>
        <w:tabs>
          <w:tab w:val="num" w:pos="2206"/>
        </w:tabs>
        <w:ind w:left="2660" w:firstLine="0"/>
      </w:pPr>
      <w:rPr>
        <w:rFonts w:hint="default"/>
      </w:rPr>
    </w:lvl>
    <w:lvl w:ilvl="8">
      <w:start w:val="1"/>
      <w:numFmt w:val="lowerRoman"/>
      <w:lvlText w:val="%9."/>
      <w:lvlJc w:val="right"/>
      <w:pPr>
        <w:tabs>
          <w:tab w:val="num" w:pos="2586"/>
        </w:tabs>
        <w:ind w:left="3040" w:firstLine="0"/>
      </w:pPr>
      <w:rPr>
        <w:rFont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9548D"/>
    <w:rsid w:val="000F1A1A"/>
    <w:rsid w:val="00103BCA"/>
    <w:rsid w:val="00104145"/>
    <w:rsid w:val="00125A18"/>
    <w:rsid w:val="00132335"/>
    <w:rsid w:val="001503EC"/>
    <w:rsid w:val="0016450C"/>
    <w:rsid w:val="001D29C8"/>
    <w:rsid w:val="001D71B2"/>
    <w:rsid w:val="00201351"/>
    <w:rsid w:val="0020493F"/>
    <w:rsid w:val="00227D4B"/>
    <w:rsid w:val="002302A0"/>
    <w:rsid w:val="00232C07"/>
    <w:rsid w:val="002D1E79"/>
    <w:rsid w:val="00305BCE"/>
    <w:rsid w:val="003B6762"/>
    <w:rsid w:val="003B6C96"/>
    <w:rsid w:val="003B7CCA"/>
    <w:rsid w:val="003C337D"/>
    <w:rsid w:val="004360F6"/>
    <w:rsid w:val="00476839"/>
    <w:rsid w:val="00480D53"/>
    <w:rsid w:val="0055078F"/>
    <w:rsid w:val="00551CD3"/>
    <w:rsid w:val="00582488"/>
    <w:rsid w:val="005E15C5"/>
    <w:rsid w:val="006351BC"/>
    <w:rsid w:val="0066668F"/>
    <w:rsid w:val="00680D77"/>
    <w:rsid w:val="00686555"/>
    <w:rsid w:val="006A103E"/>
    <w:rsid w:val="006D2A49"/>
    <w:rsid w:val="006F2115"/>
    <w:rsid w:val="00726225"/>
    <w:rsid w:val="00740B11"/>
    <w:rsid w:val="007546D5"/>
    <w:rsid w:val="00773581"/>
    <w:rsid w:val="0077451C"/>
    <w:rsid w:val="00795A00"/>
    <w:rsid w:val="007A3C8F"/>
    <w:rsid w:val="007A76F7"/>
    <w:rsid w:val="007F7B5C"/>
    <w:rsid w:val="00873186"/>
    <w:rsid w:val="008841CE"/>
    <w:rsid w:val="008D5923"/>
    <w:rsid w:val="008E023A"/>
    <w:rsid w:val="008E2A7F"/>
    <w:rsid w:val="008E3091"/>
    <w:rsid w:val="009652BA"/>
    <w:rsid w:val="009759EF"/>
    <w:rsid w:val="009C0D7F"/>
    <w:rsid w:val="00A407D8"/>
    <w:rsid w:val="00A53F71"/>
    <w:rsid w:val="00A549F1"/>
    <w:rsid w:val="00AA13D5"/>
    <w:rsid w:val="00AA4964"/>
    <w:rsid w:val="00BA602F"/>
    <w:rsid w:val="00BB30DA"/>
    <w:rsid w:val="00BF4701"/>
    <w:rsid w:val="00C059D6"/>
    <w:rsid w:val="00C25E8B"/>
    <w:rsid w:val="00C538D9"/>
    <w:rsid w:val="00C75F9B"/>
    <w:rsid w:val="00C873A5"/>
    <w:rsid w:val="00CC7D10"/>
    <w:rsid w:val="00CD084F"/>
    <w:rsid w:val="00CE264E"/>
    <w:rsid w:val="00D00CBF"/>
    <w:rsid w:val="00D3768E"/>
    <w:rsid w:val="00D509FD"/>
    <w:rsid w:val="00D5178F"/>
    <w:rsid w:val="00D827D7"/>
    <w:rsid w:val="00DC03BB"/>
    <w:rsid w:val="00E06BC8"/>
    <w:rsid w:val="00E2765C"/>
    <w:rsid w:val="00E7108A"/>
    <w:rsid w:val="00E911F4"/>
    <w:rsid w:val="00ED0B11"/>
    <w:rsid w:val="00EF5DCA"/>
    <w:rsid w:val="00F03D27"/>
    <w:rsid w:val="00F1743F"/>
    <w:rsid w:val="00F24A94"/>
    <w:rsid w:val="00F56B81"/>
    <w:rsid w:val="00F600CA"/>
    <w:rsid w:val="00F66177"/>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34"/>
    <w:qFormat/>
    <w:rsid w:val="00E06BC8"/>
    <w:pPr>
      <w:ind w:left="720"/>
      <w:contextualSpacing/>
    </w:pPr>
  </w:style>
</w:styles>
</file>

<file path=word/webSettings.xml><?xml version="1.0" encoding="utf-8"?>
<w:webSettings xmlns:r="http://schemas.openxmlformats.org/officeDocument/2006/relationships" xmlns:w="http://schemas.openxmlformats.org/wordprocessingml/2006/main">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12986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A562972E-F858-478F-9128-FE1884843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18BC4-969B-484F-94C3-FBD023265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1958</Words>
  <Characters>11754</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14</cp:revision>
  <cp:lastPrinted>2020-02-06T07:31:00Z</cp:lastPrinted>
  <dcterms:created xsi:type="dcterms:W3CDTF">2020-10-21T09:42:00Z</dcterms:created>
  <dcterms:modified xsi:type="dcterms:W3CDTF">2020-11-09T20:08:00Z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